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20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年广东省商务厅所属参公管理事业单位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  <w:t>省投资促进局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考试录用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  <w:t>参公管理工作人员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专业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  <w:t>科目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测试考试大纲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为便于考生了解、准备和参加20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Cs w:val="32"/>
        </w:rPr>
        <w:t>年广东省商务厅所属参公管理事业单位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省投资促进局</w:t>
      </w:r>
      <w:r>
        <w:rPr>
          <w:rFonts w:hint="eastAsia" w:ascii="仿宋_GB2312" w:hAnsi="仿宋_GB2312" w:eastAsia="仿宋_GB2312" w:cs="仿宋_GB2312"/>
          <w:szCs w:val="32"/>
        </w:rPr>
        <w:t>考试录用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参公管理工作人员</w:t>
      </w:r>
      <w:r>
        <w:rPr>
          <w:rFonts w:hint="eastAsia" w:ascii="仿宋_GB2312" w:hAnsi="仿宋_GB2312" w:eastAsia="仿宋_GB2312" w:cs="仿宋_GB2312"/>
          <w:szCs w:val="32"/>
        </w:rPr>
        <w:t>专业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科目</w:t>
      </w:r>
      <w:r>
        <w:rPr>
          <w:rFonts w:hint="eastAsia" w:ascii="仿宋_GB2312" w:hAnsi="仿宋_GB2312" w:eastAsia="仿宋_GB2312" w:cs="仿宋_GB2312"/>
          <w:szCs w:val="32"/>
        </w:rPr>
        <w:t>测试，特制定本大纲。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考试方式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专业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科目</w:t>
      </w:r>
      <w:r>
        <w:rPr>
          <w:rFonts w:hint="eastAsia" w:ascii="仿宋_GB2312" w:hAnsi="仿宋_GB2312" w:eastAsia="仿宋_GB2312" w:cs="仿宋_GB2312"/>
          <w:szCs w:val="32"/>
        </w:rPr>
        <w:t>测试采取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Cs w:val="32"/>
        </w:rPr>
        <w:t>方式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Cs w:val="32"/>
        </w:rPr>
        <w:t>考试内容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主要测试考生政策理论水平、文字表达能力、逻辑思辨能力等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textAlignment w:val="auto"/>
        <w:outlineLvl w:val="9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三、其他说明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本次专业科目测试不指定考试用书，请考生根据测试内容自行学习。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</w:p>
    <w:sectPr>
      <w:footerReference r:id="rId3" w:type="default"/>
      <w:pgSz w:w="11906" w:h="16838"/>
      <w:pgMar w:top="1440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E31986"/>
    <w:rsid w:val="054E54AD"/>
    <w:rsid w:val="05A95A55"/>
    <w:rsid w:val="08A2746F"/>
    <w:rsid w:val="0CD32161"/>
    <w:rsid w:val="13C1684A"/>
    <w:rsid w:val="1B6E2AF7"/>
    <w:rsid w:val="1E783C97"/>
    <w:rsid w:val="244A71A3"/>
    <w:rsid w:val="2FAA42B9"/>
    <w:rsid w:val="33D433DB"/>
    <w:rsid w:val="3B0D6910"/>
    <w:rsid w:val="3D85203A"/>
    <w:rsid w:val="49E01277"/>
    <w:rsid w:val="4DB81B87"/>
    <w:rsid w:val="4F19651D"/>
    <w:rsid w:val="6F8E1828"/>
    <w:rsid w:val="7C956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</Words>
  <Characters>1590</Characters>
  <Lines>13</Lines>
  <Paragraphs>3</Paragraphs>
  <TotalTime>5</TotalTime>
  <ScaleCrop>false</ScaleCrop>
  <LinksUpToDate>false</LinksUpToDate>
  <CharactersWithSpaces>1865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温莉明</dc:creator>
  <cp:lastModifiedBy>斷麤嵞i</cp:lastModifiedBy>
  <cp:lastPrinted>2022-03-04T04:06:37Z</cp:lastPrinted>
  <dcterms:modified xsi:type="dcterms:W3CDTF">2022-03-04T13:09:56Z</dcterms:modified>
  <dc:title>2016年度广东省商务厅考试录用公务员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AB93F6992AC442BFAD149F99524BF789</vt:lpwstr>
  </property>
</Properties>
</file>