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jc w:val="left"/>
        <w:rPr>
          <w:rFonts w:hint="eastAsia" w:ascii="黑体" w:hAnsi="黑体" w:eastAsia="黑体" w:cs="黑体"/>
          <w:kern w:val="0"/>
          <w:sz w:val="2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24"/>
          <w:shd w:val="clear" w:color="auto" w:fill="FFFFFF"/>
          <w:lang w:bidi="ar"/>
        </w:rPr>
        <w:t xml:space="preserve"> 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24"/>
          <w:shd w:val="clear" w:color="auto" w:fill="FFFFFF"/>
          <w:lang w:bidi="ar"/>
        </w:rPr>
      </w:pPr>
    </w:p>
    <w:p>
      <w:pPr>
        <w:widowControl/>
        <w:spacing w:before="300" w:line="390" w:lineRule="atLeast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shd w:val="clear" w:color="auto" w:fill="FFFFFF"/>
          <w:lang w:eastAsia="zh-CN" w:bidi="ar"/>
        </w:rPr>
        <w:t>广东省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shd w:val="clear" w:color="auto" w:fill="FFFFFF"/>
          <w:lang w:bidi="ar"/>
        </w:rPr>
        <w:t>进口贸易促进创新示范区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shd w:val="clear" w:color="auto" w:fill="FFFFFF"/>
          <w:lang w:eastAsia="zh-CN" w:bidi="ar"/>
        </w:rPr>
        <w:t>及培育区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shd w:val="clear" w:color="auto" w:fill="FFFFFF"/>
          <w:lang w:bidi="ar"/>
        </w:rPr>
        <w:t>公示名单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（排名不分先后）</w:t>
      </w:r>
    </w:p>
    <w:p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Style w:val="2"/>
        <w:tblW w:w="4998" w:type="pct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2334"/>
        <w:gridCol w:w="1837"/>
        <w:gridCol w:w="3385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区域类别</w:t>
            </w: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所在地市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区域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00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广东省进口贸易促进创新示范区</w:t>
            </w: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广州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黄埔区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400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深圳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福田区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400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深圳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前海蛇口自贸片区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400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珠海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香洲区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400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佛山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南海区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00" w:type="pct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东莞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沙田镇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广东省进口贸易促进创新培育区</w:t>
            </w:r>
          </w:p>
        </w:tc>
        <w:tc>
          <w:tcPr>
            <w:tcW w:w="11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湛江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</w:tc>
        <w:tc>
          <w:tcPr>
            <w:tcW w:w="20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1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湛江经济技术开发区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星宇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菱心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33C72"/>
    <w:rsid w:val="18BE14A1"/>
    <w:rsid w:val="3E5FFB66"/>
    <w:rsid w:val="DFC049C1"/>
    <w:rsid w:val="F9F33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6.33333333333333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2022-04-15T15:03:00Z</dcterms:created>
  <dc:creator>swt</dc:creator>
  <cp:lastModifiedBy>斷麤嵞i</cp:lastModifiedBy>
  <cp:lastPrinted>2022-04-15T16:20:42Z</cp:lastPrinted>
  <dcterms:modified xsi:type="dcterms:W3CDTF">2022-04-18T02:12:36Z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53D86394C6EC4E3C80F718C2C6C5290C</vt:lpwstr>
  </property>
</Properties>
</file>