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5"/>
        <w:rPr>
          <w:highlight w:val="none"/>
        </w:rPr>
      </w:pPr>
      <w:r>
        <w:rPr>
          <w:rFonts w:ascii="Times New Roman"/>
          <w:highlight w:val="none"/>
        </w:rPr>
        <w:t>ICS</w:t>
      </w:r>
      <w:r>
        <w:rPr>
          <w:rFonts w:hAnsi="黑体"/>
          <w:highlight w:val="none"/>
        </w:rPr>
        <w:t> </w:t>
      </w:r>
      <w:r>
        <w:rPr>
          <w:rFonts w:hint="eastAsia"/>
          <w:highlight w:val="none"/>
        </w:rPr>
        <w:t>01.040.01</w:t>
      </w:r>
    </w:p>
    <w:p>
      <w:pPr>
        <w:pStyle w:val="105"/>
        <w:rPr>
          <w:highlight w:val="none"/>
        </w:rPr>
      </w:pPr>
      <w:r>
        <w:rPr>
          <w:rFonts w:hint="eastAsia"/>
          <w:highlight w:val="none"/>
        </w:rPr>
        <w:t>CCS A 00</w:t>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noWrap w:val="0"/>
            <w:vAlign w:val="top"/>
          </w:tcPr>
          <w:p>
            <w:pPr>
              <w:pStyle w:val="105"/>
              <w:keepNext w:val="0"/>
              <w:keepLines w:val="0"/>
              <w:suppressLineNumbers w:val="0"/>
              <w:spacing w:before="0" w:beforeAutospacing="0" w:after="0" w:afterAutospacing="0"/>
              <w:ind w:left="0" w:right="0"/>
              <w:rPr>
                <w:rFonts w:hint="default" w:hAnsi="Times New Roman" w:cs="Times New Roman"/>
                <w:highlight w:val="none"/>
              </w:rPr>
            </w:pPr>
          </w:p>
        </w:tc>
      </w:tr>
    </w:tbl>
    <w:p>
      <w:pPr>
        <w:pStyle w:val="75"/>
        <w:rPr>
          <w:highlight w:val="none"/>
        </w:rPr>
      </w:pPr>
      <w:r>
        <w:rPr>
          <w:rFonts w:hint="eastAsia"/>
          <w:highlight w:val="none"/>
        </w:rPr>
        <w:t>DB44</w:t>
      </w:r>
    </w:p>
    <w:p>
      <w:pPr>
        <w:pStyle w:val="98"/>
        <w:rPr>
          <w:rFonts w:ascii="Times New Roman" w:hAnsi="Times New Roman"/>
          <w:highlight w:val="none"/>
        </w:rPr>
      </w:pPr>
      <w:r>
        <w:rPr>
          <w:highlight w:val="none"/>
        </w:rPr>
        <w:fldChar w:fldCharType="begin">
          <w:ffData>
            <w:name w:val="c6"/>
            <w:enabled/>
            <w:calcOnExit w:val="0"/>
            <w:entryMacro w:val="showhelp13"/>
            <w:textInput/>
          </w:ffData>
        </w:fldChar>
      </w:r>
      <w:bookmarkStart w:id="0" w:name="c6"/>
      <w:r>
        <w:rPr>
          <w:highlight w:val="none"/>
        </w:rPr>
        <w:instrText xml:space="preserve"> FORMTEXT </w:instrText>
      </w:r>
      <w:r>
        <w:rPr>
          <w:highlight w:val="none"/>
        </w:rPr>
        <w:fldChar w:fldCharType="separate"/>
      </w:r>
      <w:r>
        <w:rPr>
          <w:rFonts w:hint="eastAsia"/>
          <w:highlight w:val="none"/>
        </w:rPr>
        <w:t>广东省地方标准</w:t>
      </w:r>
      <w:r>
        <w:rPr>
          <w:highlight w:val="none"/>
        </w:rPr>
        <w:fldChar w:fldCharType="end"/>
      </w:r>
      <w:bookmarkEnd w:id="0"/>
    </w:p>
    <w:p>
      <w:pPr>
        <w:pStyle w:val="94"/>
        <w:rPr>
          <w:rFonts w:hAnsi="黑体"/>
          <w:highlight w:val="none"/>
        </w:rPr>
      </w:pPr>
      <w:r>
        <w:rPr>
          <w:rFonts w:hint="eastAsia" w:ascii="Times New Roman"/>
          <w:highlight w:val="none"/>
        </w:rPr>
        <w:t>DB44</w:t>
      </w:r>
      <w:r>
        <w:rPr>
          <w:rFonts w:ascii="Times New Roman"/>
          <w:highlight w:val="none"/>
        </w:rPr>
        <w:t>/</w:t>
      </w:r>
      <w:r>
        <w:rPr>
          <w:rFonts w:hint="eastAsia" w:ascii="Times New Roman"/>
          <w:highlight w:val="none"/>
        </w:rPr>
        <w:t>T</w:t>
      </w:r>
      <w:r>
        <w:rPr>
          <w:rFonts w:hAnsi="黑体"/>
          <w:highlight w:val="none"/>
        </w:rPr>
        <w:t xml:space="preserve"> </w:t>
      </w:r>
      <w:r>
        <w:rPr>
          <w:rFonts w:hint="eastAsia" w:hAnsi="黑体"/>
          <w:highlight w:val="none"/>
        </w:rPr>
        <w:t>XXXX</w:t>
      </w:r>
      <w:r>
        <w:rPr>
          <w:rFonts w:hAnsi="黑体"/>
          <w:highlight w:val="none"/>
        </w:rPr>
        <w:t>—</w:t>
      </w:r>
      <w:bookmarkStart w:id="1" w:name="StdNo2"/>
      <w:r>
        <w:rPr>
          <w:rFonts w:hint="eastAsia" w:ascii="黑体" w:hAnsi="黑体" w:eastAsia="黑体" w:cs="Times New Roman"/>
          <w:sz w:val="28"/>
          <w:szCs w:val="28"/>
          <w:highlight w:val="none"/>
          <w:lang w:val="en-US" w:eastAsia="zh-CN" w:bidi="ar-SA"/>
        </w:rPr>
        <w:fldChar w:fldCharType="begin">
          <w:ffData>
            <w:name w:val="StdNo2"/>
            <w:enabled/>
            <w:calcOnExit w:val="0"/>
            <w:textInput>
              <w:default w:val="202X"/>
              <w:maxLength w:val="4"/>
            </w:textInput>
          </w:ffData>
        </w:fldChar>
      </w:r>
      <w:r>
        <w:rPr>
          <w:rFonts w:hint="eastAsia" w:ascii="黑体" w:hAnsi="黑体" w:eastAsia="黑体" w:cs="Times New Roman"/>
          <w:sz w:val="28"/>
          <w:szCs w:val="28"/>
          <w:highlight w:val="none"/>
          <w:lang w:val="en-US" w:eastAsia="zh-CN" w:bidi="ar-SA"/>
        </w:rPr>
        <w:instrText xml:space="preserve">FORMTEXT</w:instrText>
      </w:r>
      <w:r>
        <w:rPr>
          <w:rFonts w:hint="eastAsia" w:ascii="黑体" w:hAnsi="黑体" w:eastAsia="黑体" w:cs="Times New Roman"/>
          <w:sz w:val="28"/>
          <w:szCs w:val="28"/>
          <w:highlight w:val="none"/>
          <w:lang w:val="en-US" w:eastAsia="zh-CN" w:bidi="ar-SA"/>
        </w:rPr>
        <w:fldChar w:fldCharType="separate"/>
      </w:r>
      <w:r>
        <w:rPr>
          <w:rFonts w:hint="eastAsia" w:ascii="黑体" w:hAnsi="黑体" w:eastAsia="黑体" w:cs="Times New Roman"/>
          <w:sz w:val="28"/>
          <w:szCs w:val="28"/>
          <w:highlight w:val="none"/>
          <w:lang w:val="en-US" w:eastAsia="zh-CN" w:bidi="ar-SA"/>
        </w:rPr>
        <w:t>202X</w:t>
      </w:r>
      <w:r>
        <w:rPr>
          <w:rFonts w:hint="eastAsia" w:ascii="黑体" w:hAnsi="黑体" w:eastAsia="黑体" w:cs="Times New Roman"/>
          <w:sz w:val="28"/>
          <w:szCs w:val="28"/>
          <w:highlight w:val="none"/>
          <w:lang w:val="en-US" w:eastAsia="zh-CN" w:bidi="ar-SA"/>
        </w:rPr>
        <w:fldChar w:fldCharType="end"/>
      </w:r>
      <w:bookmarkEnd w:id="1"/>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noWrap w:val="0"/>
            <w:vAlign w:val="top"/>
          </w:tcPr>
          <w:p>
            <w:pPr>
              <w:pStyle w:val="96"/>
              <w:keepNext w:val="0"/>
              <w:keepLines w:val="0"/>
              <w:widowControl/>
              <w:suppressLineNumbers w:val="0"/>
              <w:spacing w:beforeAutospacing="0" w:after="0" w:afterAutospacing="0"/>
              <w:ind w:left="0" w:right="0"/>
              <w:rPr>
                <w:rFonts w:hint="default" w:hAnsi="Times New Roman" w:cs="Times New Roman"/>
                <w:highlight w:val="none"/>
              </w:rPr>
            </w:pPr>
            <w:r>
              <w:rPr>
                <w:rFonts w:hint="default" w:hAnsi="Times New Roman" w:cs="Times New Roman"/>
                <w:highlight w:val="none"/>
              </w:rP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wrap="square" upright="1"/>
                          </wps:wsp>
                        </a:graphicData>
                      </a:graphic>
                    </wp:anchor>
                  </w:drawing>
                </mc:Choice>
                <mc:Fallback>
                  <w:pict>
                    <v:rect id="DT"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5g8svWAAAACAEA&#10;AA8AAAAAAAAAAQAgAAAAIgAAAGRycy9kb3ducmV2LnhtbFBLAQIUABQAAAAIAIdO4kD2n1EKqgEA&#10;AGcDAAAOAAAAAAAAAAEAIAAAACUBAABkcnMvZTJvRG9jLnhtbFBLBQYAAAAABgAGAFkBAABBBQAA&#10;AAA=&#10;">
                      <v:fill on="t" focussize="0,0"/>
                      <v:stroke on="f"/>
                      <v:imagedata o:title=""/>
                      <o:lock v:ext="edit" aspectratio="f"/>
                    </v:rect>
                  </w:pict>
                </mc:Fallback>
              </mc:AlternateContent>
            </w:r>
            <w:r>
              <w:rPr>
                <w:rFonts w:hint="default" w:hAnsi="Times New Roman" w:cs="Times New Roman"/>
                <w:highlight w:val="none"/>
              </w:rPr>
              <w:fldChar w:fldCharType="begin">
                <w:ffData>
                  <w:name w:val="DT"/>
                  <w:enabled/>
                  <w:calcOnExit w:val="0"/>
                  <w:entryMacro w:val="ShowHelp4"/>
                  <w:textInput/>
                </w:ffData>
              </w:fldChar>
            </w:r>
            <w:bookmarkStart w:id="2" w:name="DT"/>
            <w:r>
              <w:rPr>
                <w:rFonts w:hint="default" w:hAnsi="Times New Roman" w:cs="Times New Roman"/>
                <w:highlight w:val="none"/>
              </w:rPr>
              <w:instrText xml:space="preserve"> FORMTEXT </w:instrText>
            </w:r>
            <w:r>
              <w:rPr>
                <w:rFonts w:hint="default" w:hAnsi="Times New Roman" w:cs="Times New Roman"/>
                <w:highlight w:val="none"/>
              </w:rPr>
              <w:fldChar w:fldCharType="separate"/>
            </w:r>
            <w:r>
              <w:rPr>
                <w:rFonts w:hint="default" w:hAnsi="Times New Roman" w:cs="Times New Roman"/>
                <w:highlight w:val="none"/>
              </w:rPr>
              <w:t>     </w:t>
            </w:r>
            <w:r>
              <w:rPr>
                <w:rFonts w:hint="default" w:hAnsi="Times New Roman" w:cs="Times New Roman"/>
                <w:highlight w:val="none"/>
              </w:rPr>
              <w:fldChar w:fldCharType="end"/>
            </w:r>
            <w:bookmarkEnd w:id="2"/>
          </w:p>
        </w:tc>
      </w:tr>
    </w:tbl>
    <w:p>
      <w:pPr>
        <w:pStyle w:val="94"/>
        <w:rPr>
          <w:rFonts w:hAnsi="黑体"/>
          <w:highlight w:val="none"/>
        </w:rPr>
      </w:pPr>
    </w:p>
    <w:p>
      <w:pPr>
        <w:pStyle w:val="94"/>
        <w:rPr>
          <w:rFonts w:hAnsi="黑体"/>
          <w:highlight w:val="none"/>
        </w:rPr>
      </w:pPr>
    </w:p>
    <w:p>
      <w:pPr>
        <w:pStyle w:val="63"/>
        <w:framePr w:x="1632"/>
        <w:rPr>
          <w:highlight w:val="none"/>
        </w:rPr>
      </w:pPr>
      <w:bookmarkStart w:id="3" w:name="StdName"/>
      <w:r>
        <w:rPr>
          <w:rFonts w:hint="eastAsia" w:ascii="黑体" w:hAnsi="Times New Roman" w:eastAsia="黑体" w:cs="Times New Roman"/>
          <w:sz w:val="52"/>
          <w:highlight w:val="none"/>
          <w:lang w:val="en-US" w:eastAsia="zh-CN" w:bidi="ar-SA"/>
        </w:rPr>
        <w:fldChar w:fldCharType="begin">
          <w:ffData>
            <w:name w:val="StdName"/>
            <w:enabled/>
            <w:calcOnExit w:val="0"/>
            <w:textInput>
              <w:default w:val="会展综合体环境管理规范"/>
            </w:textInput>
          </w:ffData>
        </w:fldChar>
      </w:r>
      <w:r>
        <w:rPr>
          <w:rFonts w:hint="eastAsia" w:ascii="黑体" w:hAnsi="Times New Roman" w:eastAsia="黑体" w:cs="Times New Roman"/>
          <w:sz w:val="52"/>
          <w:highlight w:val="none"/>
          <w:lang w:val="en-US" w:eastAsia="zh-CN" w:bidi="ar-SA"/>
        </w:rPr>
        <w:instrText xml:space="preserve">FORMTEXT</w:instrText>
      </w:r>
      <w:r>
        <w:rPr>
          <w:rFonts w:hint="eastAsia" w:ascii="黑体" w:hAnsi="Times New Roman" w:eastAsia="黑体" w:cs="Times New Roman"/>
          <w:sz w:val="52"/>
          <w:highlight w:val="none"/>
          <w:lang w:val="en-US" w:eastAsia="zh-CN" w:bidi="ar-SA"/>
        </w:rPr>
        <w:fldChar w:fldCharType="separate"/>
      </w:r>
      <w:r>
        <w:rPr>
          <w:rFonts w:hint="eastAsia" w:ascii="黑体" w:hAnsi="Times New Roman" w:eastAsia="黑体" w:cs="Times New Roman"/>
          <w:sz w:val="52"/>
          <w:highlight w:val="none"/>
          <w:lang w:val="en-US" w:eastAsia="zh-CN" w:bidi="ar-SA"/>
        </w:rPr>
        <w:t>会展综合体环境管理规范</w:t>
      </w:r>
      <w:r>
        <w:rPr>
          <w:rFonts w:hint="eastAsia" w:ascii="黑体" w:hAnsi="Times New Roman" w:eastAsia="黑体" w:cs="Times New Roman"/>
          <w:sz w:val="52"/>
          <w:highlight w:val="none"/>
          <w:lang w:val="en-US" w:eastAsia="zh-CN" w:bidi="ar-SA"/>
        </w:rPr>
        <w:fldChar w:fldCharType="end"/>
      </w:r>
      <w:bookmarkEnd w:id="3"/>
    </w:p>
    <w:p>
      <w:pPr>
        <w:pStyle w:val="65"/>
        <w:framePr w:x="1632"/>
        <w:rPr>
          <w:rFonts w:hint="default" w:eastAsia="黑体"/>
          <w:highlight w:val="none"/>
          <w:lang w:val="en-US" w:eastAsia="zh-CN"/>
        </w:rPr>
      </w:pPr>
      <w:r>
        <w:rPr>
          <w:rFonts w:hint="eastAsia"/>
          <w:highlight w:val="none"/>
        </w:rPr>
        <w:t>Convention and exhibition complex environmental management standards</w:t>
      </w:r>
    </w:p>
    <w:p>
      <w:pPr>
        <w:pStyle w:val="64"/>
        <w:framePr w:x="1632"/>
        <w:rPr>
          <w:highlight w:val="none"/>
        </w:rPr>
      </w:pP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pPr>
              <w:pStyle w:val="69"/>
              <w:keepNext w:val="0"/>
              <w:keepLines w:val="0"/>
              <w:framePr w:x="1632"/>
              <w:suppressLineNumbers w:val="0"/>
              <w:spacing w:beforeAutospacing="0" w:afterAutospacing="0"/>
              <w:ind w:left="0" w:right="0"/>
              <w:rPr>
                <w:rFonts w:hint="default" w:hAnsi="Times New Roman" w:eastAsia="宋体" w:cs="Times New Roman"/>
                <w:highlight w:val="none"/>
                <w:lang w:val="en-US" w:eastAsia="zh-CN"/>
              </w:rPr>
            </w:pPr>
            <w:r>
              <w:rPr>
                <w:rFonts w:hint="default" w:hAnsi="Times New Roman" w:cs="Times New Roman"/>
                <w:highlight w:val="none"/>
              </w:rPr>
              <mc:AlternateContent>
                <mc:Choice Requires="wps">
                  <w:drawing>
                    <wp:anchor distT="0" distB="0" distL="114300" distR="114300" simplePos="0" relativeHeight="251661312" behindDoc="1" locked="1" layoutInCell="1" allowOverlap="1">
                      <wp:simplePos x="0" y="0"/>
                      <wp:positionH relativeFrom="column">
                        <wp:posOffset>2200910</wp:posOffset>
                      </wp:positionH>
                      <wp:positionV relativeFrom="paragraph">
                        <wp:posOffset>573405</wp:posOffset>
                      </wp:positionV>
                      <wp:extent cx="1905000" cy="254000"/>
                      <wp:effectExtent l="0" t="0" r="0" b="12700"/>
                      <wp:wrapNone/>
                      <wp:docPr id="3"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wrap="square" upright="1"/>
                          </wps:wsp>
                        </a:graphicData>
                      </a:graphic>
                    </wp:anchor>
                  </w:drawing>
                </mc:Choice>
                <mc:Fallback>
                  <w:pict>
                    <v:rect id="RQ" o:spid="_x0000_s1026" o:spt="1" style="position:absolute;left:0pt;margin-left:173.3pt;margin-top:45.15pt;height:20pt;width:150pt;z-index:-251655168;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BYmuktUAAAAKAQAA&#10;DwAAAAAAAAABACAAAAAiAAAAZHJzL2Rvd25yZXYueG1sUEsBAhQAFAAAAAgAh07iQI1ieZWqAQAA&#10;ZwMAAA4AAAAAAAAAAQAgAAAAJAEAAGRycy9lMm9Eb2MueG1sUEsFBgAAAAAGAAYAWQEAAEAFAAAA&#10;AA==&#10;">
                      <v:fill on="t" focussize="0,0"/>
                      <v:stroke on="f"/>
                      <v:imagedata o:title=""/>
                      <o:lock v:ext="edit" aspectratio="f"/>
                      <w10:anchorlock/>
                    </v:rect>
                  </w:pict>
                </mc:Fallback>
              </mc:AlternateContent>
            </w:r>
            <w:r>
              <w:rPr>
                <w:rFonts w:hint="default" w:hAnsi="Times New Roman" w:cs="Times New Roman"/>
                <w:highlight w:val="none"/>
              </w:rPr>
              <mc:AlternateContent>
                <mc:Choice Requires="wps">
                  <w:drawing>
                    <wp:anchor distT="0" distB="0" distL="114300" distR="114300" simplePos="0" relativeHeight="251660288" behindDoc="1" locked="0" layoutInCell="1" allowOverlap="1">
                      <wp:simplePos x="0" y="0"/>
                      <wp:positionH relativeFrom="column">
                        <wp:posOffset>2454910</wp:posOffset>
                      </wp:positionH>
                      <wp:positionV relativeFrom="paragraph">
                        <wp:posOffset>255905</wp:posOffset>
                      </wp:positionV>
                      <wp:extent cx="1270000" cy="304800"/>
                      <wp:effectExtent l="0" t="0" r="6350" b="0"/>
                      <wp:wrapNone/>
                      <wp:docPr id="2"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wrap="square" upright="1"/>
                          </wps:wsp>
                        </a:graphicData>
                      </a:graphic>
                    </wp:anchor>
                  </w:drawing>
                </mc:Choice>
                <mc:Fallback>
                  <w:pict>
                    <v:rect id="LB" o:spid="_x0000_s1026" o:spt="1" style="position:absolute;left:0pt;margin-left:193.3pt;margin-top:20.15pt;height:24pt;width:100pt;z-index:-251656192;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A+GL5dYAAAAJAQAA&#10;DwAAAAAAAAABACAAAAAiAAAAZHJzL2Rvd25yZXYueG1sUEsBAhQAFAAAAAgAh07iQBXfBLqpAQAA&#10;ZwMAAA4AAAAAAAAAAQAgAAAAJQEAAGRycy9lMm9Eb2MueG1sUEsFBgAAAAAGAAYAWQEAAEAFAAAA&#10;AA==&#10;">
                      <v:fill on="t" focussize="0,0"/>
                      <v:stroke on="f"/>
                      <v:imagedata o:title=""/>
                      <o:lock v:ext="edit" aspectratio="f"/>
                    </v:rect>
                  </w:pict>
                </mc:Fallback>
              </mc:AlternateContent>
            </w:r>
            <w:r>
              <w:rPr>
                <w:rFonts w:hint="eastAsia" w:hAnsi="Times New Roman" w:cs="Times New Roman"/>
                <w:highlight w:val="none"/>
                <w:lang w:val="en-US" w:eastAsia="zh-CN"/>
              </w:rPr>
              <w:t>(</w:t>
            </w:r>
            <w:r>
              <w:rPr>
                <w:rFonts w:hint="eastAsia" w:cs="Times New Roman"/>
                <w:highlight w:val="none"/>
                <w:lang w:val="en-US" w:eastAsia="zh-CN"/>
              </w:rPr>
              <w:t>送审</w:t>
            </w:r>
            <w:r>
              <w:rPr>
                <w:rFonts w:hint="eastAsia" w:hAnsi="Times New Roman" w:cs="Times New Roman"/>
                <w:highlight w:val="none"/>
                <w:lang w:val="en-US" w:eastAsia="zh-CN"/>
              </w:rPr>
              <w:t>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855" w:type="dxa"/>
            <w:tcBorders>
              <w:top w:val="nil"/>
              <w:left w:val="nil"/>
              <w:bottom w:val="nil"/>
              <w:right w:val="nil"/>
            </w:tcBorders>
            <w:noWrap w:val="0"/>
            <w:vAlign w:val="top"/>
          </w:tcPr>
          <w:p>
            <w:pPr>
              <w:pStyle w:val="68"/>
              <w:keepNext w:val="0"/>
              <w:keepLines w:val="0"/>
              <w:framePr w:x="1632"/>
              <w:suppressLineNumbers w:val="0"/>
              <w:spacing w:beforeAutospacing="0" w:afterAutospacing="0"/>
              <w:ind w:left="0" w:right="0"/>
              <w:rPr>
                <w:rFonts w:hint="default" w:hAnsi="Times New Roman" w:cs="Times New Roman"/>
                <w:highlight w:val="none"/>
              </w:rPr>
            </w:pPr>
            <w:r>
              <w:rPr>
                <w:rFonts w:hint="default" w:hAnsi="Times New Roman" w:cs="Times New Roman"/>
                <w:highlight w:val="none"/>
              </w:rPr>
              <w:fldChar w:fldCharType="begin">
                <w:ffData>
                  <w:name w:val="WCRQ"/>
                  <w:enabled/>
                  <w:calcOnExit w:val="0"/>
                  <w:textInput/>
                </w:ffData>
              </w:fldChar>
            </w:r>
            <w:bookmarkStart w:id="4" w:name="WCRQ"/>
            <w:r>
              <w:rPr>
                <w:rFonts w:hint="default" w:hAnsi="Times New Roman" w:cs="Times New Roman"/>
                <w:highlight w:val="none"/>
              </w:rPr>
              <w:instrText xml:space="preserve"> FORMTEXT </w:instrText>
            </w:r>
            <w:r>
              <w:rPr>
                <w:rFonts w:hint="default" w:hAnsi="Times New Roman" w:cs="Times New Roman"/>
                <w:highlight w:val="none"/>
              </w:rPr>
              <w:fldChar w:fldCharType="separate"/>
            </w:r>
            <w:r>
              <w:rPr>
                <w:rFonts w:hint="eastAsia" w:hAnsi="Times New Roman" w:cs="Times New Roman"/>
                <w:highlight w:val="none"/>
              </w:rPr>
              <w:t>（本稿完成时间：202</w:t>
            </w:r>
            <w:r>
              <w:rPr>
                <w:rFonts w:hint="eastAsia" w:cs="Times New Roman"/>
                <w:highlight w:val="none"/>
                <w:lang w:val="en-US" w:eastAsia="zh-CN"/>
              </w:rPr>
              <w:t>5</w:t>
            </w:r>
            <w:r>
              <w:rPr>
                <w:rFonts w:hint="eastAsia" w:hAnsi="Times New Roman" w:cs="Times New Roman"/>
                <w:highlight w:val="none"/>
              </w:rPr>
              <w:t>-</w:t>
            </w:r>
            <w:r>
              <w:rPr>
                <w:rFonts w:hint="eastAsia" w:cs="Times New Roman"/>
                <w:highlight w:val="none"/>
                <w:lang w:val="en-US" w:eastAsia="zh-CN"/>
              </w:rPr>
              <w:t>02</w:t>
            </w:r>
            <w:r>
              <w:rPr>
                <w:rFonts w:hint="eastAsia" w:hAnsi="Times New Roman" w:cs="Times New Roman"/>
                <w:highlight w:val="none"/>
              </w:rPr>
              <w:t>-</w:t>
            </w:r>
            <w:r>
              <w:rPr>
                <w:rFonts w:hint="eastAsia" w:cs="Times New Roman"/>
                <w:highlight w:val="none"/>
                <w:lang w:val="en-US" w:eastAsia="zh-CN"/>
              </w:rPr>
              <w:t>16</w:t>
            </w:r>
            <w:bookmarkStart w:id="45" w:name="_GoBack"/>
            <w:bookmarkEnd w:id="45"/>
            <w:r>
              <w:rPr>
                <w:rFonts w:hint="eastAsia" w:hAnsi="Times New Roman" w:cs="Times New Roman"/>
                <w:highlight w:val="none"/>
              </w:rPr>
              <w:t>）</w:t>
            </w:r>
            <w:r>
              <w:rPr>
                <w:rFonts w:hint="default" w:hAnsi="Times New Roman" w:cs="Times New Roman"/>
                <w:highlight w:val="none"/>
              </w:rPr>
              <w:fldChar w:fldCharType="end"/>
            </w:r>
            <w:bookmarkEnd w:id="4"/>
          </w:p>
        </w:tc>
      </w:tr>
    </w:tbl>
    <w:p>
      <w:pPr>
        <w:pStyle w:val="55"/>
        <w:rPr>
          <w:highlight w:val="none"/>
        </w:rPr>
      </w:pPr>
      <w:bookmarkStart w:id="5" w:name="FY"/>
      <w:r>
        <w:rPr>
          <w:rFonts w:hint="eastAsia" w:ascii="黑体" w:hAnsi="Times New Roman" w:eastAsia="黑体" w:cs="Times New Roman"/>
          <w:sz w:val="28"/>
          <w:highlight w:val="none"/>
          <w:lang w:val="en-US" w:eastAsia="zh-CN" w:bidi="ar-SA"/>
        </w:rPr>
        <w:fldChar w:fldCharType="begin">
          <w:ffData>
            <w:name w:val="FY"/>
            <w:enabled/>
            <w:calcOnExit w:val="0"/>
            <w:textInput>
              <w:default w:val="202X"/>
              <w:maxLength w:val="4"/>
            </w:textInput>
          </w:ffData>
        </w:fldChar>
      </w:r>
      <w:r>
        <w:rPr>
          <w:rFonts w:hint="eastAsia" w:ascii="黑体" w:hAnsi="Times New Roman" w:eastAsia="黑体" w:cs="Times New Roman"/>
          <w:sz w:val="28"/>
          <w:highlight w:val="none"/>
          <w:lang w:val="en-US" w:eastAsia="zh-CN" w:bidi="ar-SA"/>
        </w:rPr>
        <w:instrText xml:space="preserve">FORMTEXT</w:instrText>
      </w:r>
      <w:r>
        <w:rPr>
          <w:rFonts w:hint="eastAsia" w:ascii="黑体" w:hAnsi="Times New Roman" w:eastAsia="黑体" w:cs="Times New Roman"/>
          <w:sz w:val="28"/>
          <w:highlight w:val="none"/>
          <w:lang w:val="en-US" w:eastAsia="zh-CN" w:bidi="ar-SA"/>
        </w:rPr>
        <w:fldChar w:fldCharType="separate"/>
      </w:r>
      <w:r>
        <w:rPr>
          <w:rFonts w:hint="eastAsia" w:ascii="黑体" w:hAnsi="Times New Roman" w:eastAsia="黑体" w:cs="Times New Roman"/>
          <w:sz w:val="28"/>
          <w:highlight w:val="none"/>
          <w:lang w:val="en-US" w:eastAsia="zh-CN" w:bidi="ar-SA"/>
        </w:rPr>
        <w:t>202X</w:t>
      </w:r>
      <w:r>
        <w:rPr>
          <w:rFonts w:hint="eastAsia" w:ascii="黑体" w:hAnsi="Times New Roman" w:eastAsia="黑体" w:cs="Times New Roman"/>
          <w:sz w:val="28"/>
          <w:highlight w:val="none"/>
          <w:lang w:val="en-US" w:eastAsia="zh-CN" w:bidi="ar-SA"/>
        </w:rPr>
        <w:fldChar w:fldCharType="end"/>
      </w:r>
      <w:bookmarkEnd w:id="5"/>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FM"/>
            <w:enabled/>
            <w:calcOnExit w:val="0"/>
            <w:entryMacro w:val="ShowHelp8"/>
            <w:textInput>
              <w:default w:val="XX"/>
              <w:maxLength w:val="2"/>
            </w:textInput>
          </w:ffData>
        </w:fldChar>
      </w:r>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FD"/>
            <w:enabled/>
            <w:calcOnExit w:val="0"/>
            <w:entryMacro w:val="ShowHelp8"/>
            <w:textInput>
              <w:default w:val="XX"/>
              <w:maxLength w:val="2"/>
            </w:textInput>
          </w:ffData>
        </w:fldChar>
      </w:r>
      <w:bookmarkStart w:id="6" w:name="FD"/>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6"/>
      <w:r>
        <w:rPr>
          <w:rFonts w:hint="eastAsia"/>
          <w:highlight w:val="none"/>
        </w:rPr>
        <w:t>发布</w:t>
      </w:r>
      <w:r>
        <w:rPr>
          <w:highlight w:val="none"/>
        </w:rPr>
        <mc:AlternateContent>
          <mc:Choice Requires="wps">
            <w:drawing>
              <wp:anchor distT="0" distB="0" distL="114300" distR="114300" simplePos="0" relativeHeight="251662336" behindDoc="0" locked="1" layoutInCell="1" allowOverlap="1">
                <wp:simplePos x="0" y="0"/>
                <wp:positionH relativeFrom="column">
                  <wp:posOffset>-635</wp:posOffset>
                </wp:positionH>
                <wp:positionV relativeFrom="page">
                  <wp:posOffset>9251950</wp:posOffset>
                </wp:positionV>
                <wp:extent cx="6120130" cy="0"/>
                <wp:effectExtent l="0" t="0" r="0" b="0"/>
                <wp:wrapNone/>
                <wp:docPr id="4"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0.05pt;margin-top:728.5pt;height:0pt;width:481.9pt;mso-position-vertical-relative:page;z-index:251662336;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WHazzWAAAA&#10;CwEAAA8AAAAAAAAAAQAgAAAAIgAAAGRycy9kb3ducmV2LnhtbFBLAQIUABQAAAAIAIdO4kAwH9jI&#10;5gEAANwDAAAOAAAAAAAAAAEAIAAAACUBAABkcnMvZTJvRG9jLnhtbFBLBQYAAAAABgAGAFkBAAB9&#10;BQAAAAA=&#10;">
                <v:fill on="f" focussize="0,0"/>
                <v:stroke color="#000000" joinstyle="round"/>
                <v:imagedata o:title=""/>
                <o:lock v:ext="edit" aspectratio="f"/>
                <w10:anchorlock/>
              </v:line>
            </w:pict>
          </mc:Fallback>
        </mc:AlternateContent>
      </w:r>
    </w:p>
    <w:p>
      <w:pPr>
        <w:pStyle w:val="90"/>
        <w:rPr>
          <w:highlight w:val="none"/>
        </w:rPr>
      </w:pPr>
      <w:bookmarkStart w:id="7" w:name="SY"/>
      <w:r>
        <w:rPr>
          <w:rFonts w:hint="eastAsia" w:ascii="黑体" w:hAnsi="Times New Roman" w:eastAsia="黑体" w:cs="Times New Roman"/>
          <w:sz w:val="28"/>
          <w:highlight w:val="none"/>
          <w:lang w:val="en-US" w:eastAsia="zh-CN" w:bidi="ar-SA"/>
        </w:rPr>
        <w:fldChar w:fldCharType="begin">
          <w:ffData>
            <w:name w:val="SY"/>
            <w:enabled/>
            <w:calcOnExit w:val="0"/>
            <w:textInput>
              <w:default w:val="202X"/>
              <w:maxLength w:val="4"/>
            </w:textInput>
          </w:ffData>
        </w:fldChar>
      </w:r>
      <w:r>
        <w:rPr>
          <w:rFonts w:hint="eastAsia" w:ascii="黑体" w:hAnsi="Times New Roman" w:eastAsia="黑体" w:cs="Times New Roman"/>
          <w:sz w:val="28"/>
          <w:highlight w:val="none"/>
          <w:lang w:val="en-US" w:eastAsia="zh-CN" w:bidi="ar-SA"/>
        </w:rPr>
        <w:instrText xml:space="preserve">FORMTEXT</w:instrText>
      </w:r>
      <w:r>
        <w:rPr>
          <w:rFonts w:hint="eastAsia" w:ascii="黑体" w:hAnsi="Times New Roman" w:eastAsia="黑体" w:cs="Times New Roman"/>
          <w:sz w:val="28"/>
          <w:highlight w:val="none"/>
          <w:lang w:val="en-US" w:eastAsia="zh-CN" w:bidi="ar-SA"/>
        </w:rPr>
        <w:fldChar w:fldCharType="separate"/>
      </w:r>
      <w:r>
        <w:rPr>
          <w:rFonts w:hint="eastAsia" w:ascii="黑体" w:hAnsi="Times New Roman" w:eastAsia="黑体" w:cs="Times New Roman"/>
          <w:sz w:val="28"/>
          <w:highlight w:val="none"/>
          <w:lang w:val="en-US" w:eastAsia="zh-CN" w:bidi="ar-SA"/>
        </w:rPr>
        <w:t>202X</w:t>
      </w:r>
      <w:r>
        <w:rPr>
          <w:rFonts w:hint="eastAsia" w:ascii="黑体" w:hAnsi="Times New Roman" w:eastAsia="黑体" w:cs="Times New Roman"/>
          <w:sz w:val="28"/>
          <w:highlight w:val="none"/>
          <w:lang w:val="en-US" w:eastAsia="zh-CN" w:bidi="ar-SA"/>
        </w:rPr>
        <w:fldChar w:fldCharType="end"/>
      </w:r>
      <w:bookmarkEnd w:id="7"/>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SM"/>
            <w:enabled/>
            <w:calcOnExit w:val="0"/>
            <w:entryMacro w:val="ShowHelp9"/>
            <w:textInput>
              <w:default w:val="XX"/>
              <w:maxLength w:val="2"/>
            </w:textInput>
          </w:ffData>
        </w:fldChar>
      </w:r>
      <w:bookmarkStart w:id="8" w:name="SM"/>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8"/>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SD"/>
            <w:enabled/>
            <w:calcOnExit w:val="0"/>
            <w:entryMacro w:val="ShowHelp9"/>
            <w:textInput>
              <w:default w:val="XX"/>
              <w:maxLength w:val="2"/>
            </w:textInput>
          </w:ffData>
        </w:fldChar>
      </w:r>
      <w:bookmarkStart w:id="9" w:name="SD"/>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9"/>
      <w:r>
        <w:rPr>
          <w:rFonts w:hint="eastAsia"/>
          <w:highlight w:val="none"/>
        </w:rPr>
        <w:t>实施</w:t>
      </w:r>
    </w:p>
    <w:p>
      <w:pPr>
        <w:pStyle w:val="80"/>
        <w:rPr>
          <w:rStyle w:val="47"/>
          <w:rFonts w:hint="eastAsia"/>
          <w:highlight w:val="none"/>
        </w:rPr>
      </w:pPr>
      <w:r>
        <w:rPr>
          <w:rFonts w:hint="eastAsia"/>
          <w:highlight w:val="none"/>
        </w:rPr>
        <w:t>广东省市场监督管理局</w:t>
      </w:r>
      <w:r>
        <w:rPr>
          <w:rFonts w:hAnsi="黑体"/>
          <w:highlight w:val="none"/>
        </w:rPr>
        <w:t>   </w:t>
      </w:r>
      <w:r>
        <w:rPr>
          <w:rStyle w:val="47"/>
          <w:rFonts w:hint="eastAsia"/>
          <w:highlight w:val="none"/>
        </w:rPr>
        <w:t>发布</w:t>
      </w:r>
    </w:p>
    <w:p>
      <w:pPr>
        <w:pStyle w:val="80"/>
        <w:rPr>
          <w:rStyle w:val="47"/>
          <w:rFonts w:hint="eastAsia"/>
          <w:highlight w:val="none"/>
        </w:rPr>
      </w:pPr>
    </w:p>
    <w:p>
      <w:pPr>
        <w:pStyle w:val="22"/>
        <w:rPr>
          <w:highlight w:val="none"/>
        </w:rPr>
        <w:sectPr>
          <w:headerReference r:id="rId3" w:type="even"/>
          <w:pgSz w:w="11906" w:h="16838"/>
          <w:pgMar w:top="567" w:right="850" w:bottom="1134" w:left="1418" w:header="0" w:footer="0" w:gutter="0"/>
          <w:pgNumType w:start="1"/>
          <w:cols w:space="720" w:num="1"/>
          <w:docGrid w:type="lines" w:linePitch="312" w:charSpace="0"/>
        </w:sectPr>
      </w:pPr>
      <w:r>
        <w:rPr>
          <w:highlight w:val="none"/>
        </w:rP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5"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0.05pt;margin-top:184.25pt;height:0pt;width:481.9pt;z-index:251663360;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kHiX9cA&#10;AAAJAQAADwAAAAAAAAABACAAAAAiAAAAZHJzL2Rvd25yZXYueG1sUEsBAhQAFAAAAAgAh07iQEn1&#10;+hvnAQAA3AMAAA4AAAAAAAAAAQAgAAAAJgEAAGRycy9lMm9Eb2MueG1sUEsFBgAAAAAGAAYAWQEA&#10;AH8FAAAAAA==&#10;">
                <v:fill on="f" focussize="0,0"/>
                <v:stroke color="#000000" joinstyle="round"/>
                <v:imagedata o:title=""/>
                <o:lock v:ext="edit" aspectratio="f"/>
              </v:line>
            </w:pict>
          </mc:Fallback>
        </mc:AlternateContent>
      </w:r>
    </w:p>
    <w:p>
      <w:pPr>
        <w:pStyle w:val="73"/>
        <w:shd w:val="clear" w:color="FFFFFF"/>
        <w:rPr>
          <w:rFonts w:hint="eastAsia" w:ascii="黑体" w:hAnsi="Times New Roman" w:eastAsia="黑体" w:cs="Times New Roman"/>
          <w:sz w:val="32"/>
          <w:szCs w:val="20"/>
          <w:highlight w:val="none"/>
        </w:rPr>
      </w:pPr>
      <w:bookmarkStart w:id="10" w:name="_Toc20953"/>
      <w:bookmarkStart w:id="11" w:name="_Toc14742"/>
      <w:r>
        <w:rPr>
          <w:rFonts w:hint="eastAsia" w:ascii="黑体" w:hAnsi="Times New Roman" w:eastAsia="黑体" w:cs="Times New Roman"/>
          <w:kern w:val="0"/>
          <w:sz w:val="32"/>
          <w:szCs w:val="20"/>
          <w:highlight w:val="none"/>
          <w:lang w:val="en-US" w:eastAsia="zh-CN" w:bidi="ar"/>
        </w:rPr>
        <w:t>目  次</w:t>
      </w:r>
      <w:bookmarkEnd w:id="10"/>
    </w:p>
    <w:sdt>
      <w:sdtPr>
        <w:rPr>
          <w:rFonts w:hint="default" w:ascii="宋体" w:hAnsi="Times New Roman" w:eastAsia="宋体" w:cs="Times New Roman"/>
          <w:kern w:val="2"/>
          <w:sz w:val="21"/>
          <w:szCs w:val="21"/>
          <w:highlight w:val="none"/>
          <w:lang w:val="en-US" w:eastAsia="zh-CN" w:bidi="ar-SA"/>
        </w:rPr>
        <w:id w:val="147475961"/>
        <w15:color w:val="DBDBDB"/>
        <w:docPartObj>
          <w:docPartGallery w:val="Table of Contents"/>
          <w:docPartUnique/>
        </w:docPartObj>
      </w:sdtPr>
      <w:sdtEndPr>
        <w:rPr>
          <w:rFonts w:hint="eastAsia" w:asciiTheme="minorEastAsia" w:hAnsiTheme="minorEastAsia" w:eastAsiaTheme="minorEastAsia" w:cstheme="minorEastAsia"/>
          <w:kern w:val="2"/>
          <w:sz w:val="21"/>
          <w:szCs w:val="21"/>
          <w:highlight w:val="none"/>
          <w:lang w:val="en-US" w:eastAsia="zh-CN" w:bidi="ar-SA"/>
        </w:rPr>
      </w:sdtEndPr>
      <w:sdtContent>
        <w:p>
          <w:pPr>
            <w:pStyle w:val="18"/>
            <w:tabs>
              <w:tab w:val="right" w:leader="dot" w:pos="9241"/>
              <w:tab w:val="clear" w:pos="9242"/>
            </w:tabs>
            <w:spacing w:before="78" w:after="78"/>
            <w:rPr>
              <w:rFonts w:hint="default" w:hAnsi="Times New Roman" w:cs="Times New Roman"/>
              <w:highlight w:val="none"/>
            </w:rPr>
          </w:pPr>
          <w:r>
            <w:rPr>
              <w:rFonts w:hint="default" w:ascii="宋体" w:hAnsi="Times New Roman" w:eastAsia="宋体" w:cs="Times New Roman"/>
              <w:sz w:val="21"/>
              <w:szCs w:val="21"/>
              <w:highlight w:val="none"/>
            </w:rPr>
            <w:fldChar w:fldCharType="begin"/>
          </w:r>
          <w:r>
            <w:rPr>
              <w:rFonts w:hint="default" w:ascii="宋体" w:hAnsi="Times New Roman" w:eastAsia="宋体" w:cs="Times New Roman"/>
              <w:sz w:val="21"/>
              <w:szCs w:val="21"/>
              <w:highlight w:val="none"/>
            </w:rPr>
            <w:instrText xml:space="preserve">TOC \o "1-1" \h \u </w:instrText>
          </w:r>
          <w:r>
            <w:rPr>
              <w:rFonts w:hint="default" w:ascii="宋体" w:hAnsi="Times New Roman" w:eastAsia="宋体" w:cs="Times New Roman"/>
              <w:sz w:val="21"/>
              <w:szCs w:val="21"/>
              <w:highlight w:val="none"/>
            </w:rPr>
            <w:fldChar w:fldCharType="separate"/>
          </w:r>
          <w:r>
            <w:rPr>
              <w:rFonts w:hint="default" w:ascii="宋体" w:hAnsi="Times New Roman" w:eastAsia="宋体" w:cs="Times New Roman"/>
              <w:highlight w:val="none"/>
            </w:rPr>
            <w:fldChar w:fldCharType="begin"/>
          </w:r>
          <w:r>
            <w:rPr>
              <w:rFonts w:hint="default" w:ascii="宋体" w:hAnsi="Times New Roman" w:eastAsia="宋体" w:cs="Times New Roman"/>
              <w:highlight w:val="none"/>
            </w:rPr>
            <w:instrText xml:space="preserve"> HYPERLINK \l _Toc1841 </w:instrText>
          </w:r>
          <w:r>
            <w:rPr>
              <w:rFonts w:hint="default" w:ascii="宋体" w:hAnsi="Times New Roman" w:eastAsia="宋体" w:cs="Times New Roman"/>
              <w:highlight w:val="none"/>
            </w:rPr>
            <w:fldChar w:fldCharType="separate"/>
          </w:r>
          <w:r>
            <w:rPr>
              <w:rFonts w:hint="default" w:hAnsi="Times New Roman" w:cs="Times New Roman"/>
              <w:highlight w:val="none"/>
            </w:rPr>
            <w:t>前言</w:t>
          </w:r>
          <w:r>
            <w:rPr>
              <w:rFonts w:hint="default" w:hAnsi="Times New Roman" w:cs="Times New Roman"/>
              <w:highlight w:val="none"/>
            </w:rPr>
            <w:tab/>
          </w:r>
          <w:r>
            <w:rPr>
              <w:rFonts w:hint="default" w:hAnsi="Times New Roman" w:cs="Times New Roman"/>
              <w:highlight w:val="none"/>
            </w:rPr>
            <w:fldChar w:fldCharType="begin"/>
          </w:r>
          <w:r>
            <w:rPr>
              <w:rFonts w:hint="default" w:hAnsi="Times New Roman" w:cs="Times New Roman"/>
              <w:highlight w:val="none"/>
            </w:rPr>
            <w:instrText xml:space="preserve"> PAGEREF _Toc1841 \h </w:instrText>
          </w:r>
          <w:r>
            <w:rPr>
              <w:rFonts w:hint="default" w:hAnsi="Times New Roman" w:cs="Times New Roman"/>
              <w:highlight w:val="none"/>
            </w:rPr>
            <w:fldChar w:fldCharType="separate"/>
          </w:r>
          <w:r>
            <w:rPr>
              <w:rFonts w:hint="default" w:hAnsi="Times New Roman" w:cs="Times New Roman"/>
              <w:highlight w:val="none"/>
            </w:rPr>
            <w:t>II</w:t>
          </w:r>
          <w:r>
            <w:rPr>
              <w:rFonts w:hint="default" w:hAnsi="Times New Roman" w:cs="Times New Roman"/>
              <w:highlight w:val="none"/>
            </w:rPr>
            <w:fldChar w:fldCharType="end"/>
          </w:r>
          <w:r>
            <w:rPr>
              <w:rFonts w:hint="default" w:ascii="宋体" w:hAnsi="Times New Roman" w:eastAsia="宋体" w:cs="Times New Roman"/>
              <w:highlight w:val="none"/>
            </w:rPr>
            <w:fldChar w:fldCharType="end"/>
          </w:r>
        </w:p>
        <w:p>
          <w:pPr>
            <w:pStyle w:val="18"/>
            <w:tabs>
              <w:tab w:val="right" w:leader="dot" w:pos="9241"/>
              <w:tab w:val="clear" w:pos="9242"/>
            </w:tabs>
            <w:spacing w:before="78" w:after="78"/>
            <w:rPr>
              <w:rFonts w:hint="default" w:hAnsi="Times New Roman" w:cs="Times New Roman"/>
              <w:highlight w:val="none"/>
            </w:rPr>
          </w:pPr>
          <w:r>
            <w:rPr>
              <w:rFonts w:hint="default" w:ascii="宋体" w:hAnsi="Times New Roman" w:eastAsia="宋体" w:cs="Times New Roman"/>
              <w:highlight w:val="none"/>
            </w:rPr>
            <w:fldChar w:fldCharType="begin"/>
          </w:r>
          <w:r>
            <w:rPr>
              <w:rFonts w:hint="default" w:ascii="宋体" w:hAnsi="Times New Roman" w:eastAsia="宋体" w:cs="Times New Roman"/>
              <w:highlight w:val="none"/>
            </w:rPr>
            <w:instrText xml:space="preserve"> HYPERLINK \l _Toc14410 </w:instrText>
          </w:r>
          <w:r>
            <w:rPr>
              <w:rFonts w:hint="default" w:ascii="宋体" w:hAnsi="Times New Roman" w:eastAsia="宋体" w:cs="Times New Roman"/>
              <w:highlight w:val="none"/>
            </w:rPr>
            <w:fldChar w:fldCharType="separate"/>
          </w:r>
          <w:r>
            <w:rPr>
              <w:rFonts w:hint="default" w:ascii="宋体" w:hAnsi="Times New Roman" w:eastAsia="宋体" w:cs="Times New Roman"/>
              <w:i w:val="0"/>
              <w:szCs w:val="21"/>
              <w:highlight w:val="none"/>
            </w:rPr>
            <w:t xml:space="preserve">1 </w:t>
          </w:r>
          <w:r>
            <w:rPr>
              <w:rFonts w:hint="default" w:ascii="宋体" w:hAnsi="Times New Roman" w:eastAsia="宋体" w:cs="Times New Roman"/>
              <w:i w:val="0"/>
              <w:szCs w:val="21"/>
              <w:highlight w:val="none"/>
              <w:lang w:val="en-US" w:eastAsia="zh-CN"/>
            </w:rPr>
            <w:t xml:space="preserve"> </w:t>
          </w:r>
          <w:r>
            <w:rPr>
              <w:rFonts w:hint="default" w:hAnsi="Times New Roman" w:cs="Times New Roman"/>
              <w:szCs w:val="21"/>
              <w:highlight w:val="none"/>
            </w:rPr>
            <w:t>范围</w:t>
          </w:r>
          <w:r>
            <w:rPr>
              <w:rFonts w:hint="default" w:hAnsi="Times New Roman" w:cs="Times New Roman"/>
              <w:highlight w:val="none"/>
            </w:rPr>
            <w:tab/>
          </w:r>
          <w:r>
            <w:rPr>
              <w:rFonts w:hint="default" w:hAnsi="Times New Roman" w:cs="Times New Roman"/>
              <w:highlight w:val="none"/>
            </w:rPr>
            <w:fldChar w:fldCharType="begin"/>
          </w:r>
          <w:r>
            <w:rPr>
              <w:rFonts w:hint="default" w:hAnsi="Times New Roman" w:cs="Times New Roman"/>
              <w:highlight w:val="none"/>
            </w:rPr>
            <w:instrText xml:space="preserve"> PAGEREF _Toc14410 \h </w:instrText>
          </w:r>
          <w:r>
            <w:rPr>
              <w:rFonts w:hint="default" w:hAnsi="Times New Roman" w:cs="Times New Roman"/>
              <w:highlight w:val="none"/>
            </w:rPr>
            <w:fldChar w:fldCharType="separate"/>
          </w:r>
          <w:r>
            <w:rPr>
              <w:rFonts w:hint="default" w:hAnsi="Times New Roman" w:cs="Times New Roman"/>
              <w:highlight w:val="none"/>
            </w:rPr>
            <w:t>1</w:t>
          </w:r>
          <w:r>
            <w:rPr>
              <w:rFonts w:hint="default" w:hAnsi="Times New Roman" w:cs="Times New Roman"/>
              <w:highlight w:val="none"/>
            </w:rPr>
            <w:fldChar w:fldCharType="end"/>
          </w:r>
          <w:r>
            <w:rPr>
              <w:rFonts w:hint="default" w:ascii="宋体" w:hAnsi="Times New Roman" w:eastAsia="宋体" w:cs="Times New Roman"/>
              <w:highlight w:val="none"/>
            </w:rPr>
            <w:fldChar w:fldCharType="end"/>
          </w:r>
        </w:p>
        <w:p>
          <w:pPr>
            <w:pStyle w:val="18"/>
            <w:tabs>
              <w:tab w:val="right" w:leader="dot" w:pos="9241"/>
              <w:tab w:val="clear" w:pos="9242"/>
            </w:tabs>
            <w:spacing w:before="78" w:after="78"/>
            <w:rPr>
              <w:rFonts w:hint="default" w:hAnsi="Times New Roman" w:cs="Times New Roman"/>
              <w:highlight w:val="none"/>
            </w:rPr>
          </w:pPr>
          <w:r>
            <w:rPr>
              <w:rFonts w:hint="default" w:ascii="宋体" w:hAnsi="Times New Roman" w:eastAsia="宋体" w:cs="Times New Roman"/>
              <w:highlight w:val="none"/>
            </w:rPr>
            <w:fldChar w:fldCharType="begin"/>
          </w:r>
          <w:r>
            <w:rPr>
              <w:rFonts w:hint="default" w:ascii="宋体" w:hAnsi="Times New Roman" w:eastAsia="宋体" w:cs="Times New Roman"/>
              <w:highlight w:val="none"/>
            </w:rPr>
            <w:instrText xml:space="preserve"> HYPERLINK \l _Toc2986 </w:instrText>
          </w:r>
          <w:r>
            <w:rPr>
              <w:rFonts w:hint="default" w:ascii="宋体" w:hAnsi="Times New Roman" w:eastAsia="宋体" w:cs="Times New Roman"/>
              <w:highlight w:val="none"/>
            </w:rPr>
            <w:fldChar w:fldCharType="separate"/>
          </w:r>
          <w:r>
            <w:rPr>
              <w:rFonts w:hint="default" w:ascii="宋体" w:hAnsi="Times New Roman" w:eastAsia="宋体" w:cs="Times New Roman"/>
              <w:i w:val="0"/>
              <w:szCs w:val="21"/>
              <w:highlight w:val="none"/>
            </w:rPr>
            <w:t xml:space="preserve">2 </w:t>
          </w:r>
          <w:r>
            <w:rPr>
              <w:rFonts w:hint="default" w:ascii="宋体" w:hAnsi="Times New Roman" w:eastAsia="宋体" w:cs="Times New Roman"/>
              <w:i w:val="0"/>
              <w:szCs w:val="21"/>
              <w:highlight w:val="none"/>
              <w:lang w:val="en-US" w:eastAsia="zh-CN"/>
            </w:rPr>
            <w:t xml:space="preserve"> </w:t>
          </w:r>
          <w:r>
            <w:rPr>
              <w:rFonts w:hint="default" w:hAnsi="Times New Roman" w:cs="Times New Roman"/>
              <w:highlight w:val="none"/>
            </w:rPr>
            <w:t>规范性引用文件</w:t>
          </w:r>
          <w:r>
            <w:rPr>
              <w:rFonts w:hint="default" w:hAnsi="Times New Roman" w:cs="Times New Roman"/>
              <w:highlight w:val="none"/>
            </w:rPr>
            <w:tab/>
          </w:r>
          <w:r>
            <w:rPr>
              <w:rFonts w:hint="default" w:hAnsi="Times New Roman" w:cs="Times New Roman"/>
              <w:highlight w:val="none"/>
            </w:rPr>
            <w:fldChar w:fldCharType="begin"/>
          </w:r>
          <w:r>
            <w:rPr>
              <w:rFonts w:hint="default" w:hAnsi="Times New Roman" w:cs="Times New Roman"/>
              <w:highlight w:val="none"/>
            </w:rPr>
            <w:instrText xml:space="preserve"> PAGEREF _Toc2986 \h </w:instrText>
          </w:r>
          <w:r>
            <w:rPr>
              <w:rFonts w:hint="default" w:hAnsi="Times New Roman" w:cs="Times New Roman"/>
              <w:highlight w:val="none"/>
            </w:rPr>
            <w:fldChar w:fldCharType="separate"/>
          </w:r>
          <w:r>
            <w:rPr>
              <w:rFonts w:hint="default" w:hAnsi="Times New Roman" w:cs="Times New Roman"/>
              <w:highlight w:val="none"/>
            </w:rPr>
            <w:t>1</w:t>
          </w:r>
          <w:r>
            <w:rPr>
              <w:rFonts w:hint="default" w:hAnsi="Times New Roman" w:cs="Times New Roman"/>
              <w:highlight w:val="none"/>
            </w:rPr>
            <w:fldChar w:fldCharType="end"/>
          </w:r>
          <w:r>
            <w:rPr>
              <w:rFonts w:hint="default" w:ascii="宋体" w:hAnsi="Times New Roman" w:eastAsia="宋体" w:cs="Times New Roman"/>
              <w:highlight w:val="none"/>
            </w:rPr>
            <w:fldChar w:fldCharType="end"/>
          </w:r>
        </w:p>
        <w:p>
          <w:pPr>
            <w:pStyle w:val="18"/>
            <w:tabs>
              <w:tab w:val="right" w:leader="dot" w:pos="9241"/>
              <w:tab w:val="clear" w:pos="9242"/>
            </w:tabs>
            <w:spacing w:before="78" w:after="78"/>
            <w:rPr>
              <w:rFonts w:hint="default" w:hAnsi="Times New Roman" w:cs="Times New Roman"/>
              <w:highlight w:val="none"/>
            </w:rPr>
          </w:pPr>
          <w:r>
            <w:rPr>
              <w:rFonts w:hint="default" w:ascii="宋体" w:hAnsi="Times New Roman" w:eastAsia="宋体" w:cs="Times New Roman"/>
              <w:highlight w:val="none"/>
            </w:rPr>
            <w:fldChar w:fldCharType="begin"/>
          </w:r>
          <w:r>
            <w:rPr>
              <w:rFonts w:hint="default" w:ascii="宋体" w:hAnsi="Times New Roman" w:eastAsia="宋体" w:cs="Times New Roman"/>
              <w:highlight w:val="none"/>
            </w:rPr>
            <w:instrText xml:space="preserve"> HYPERLINK \l _Toc12211 </w:instrText>
          </w:r>
          <w:r>
            <w:rPr>
              <w:rFonts w:hint="default" w:ascii="宋体" w:hAnsi="Times New Roman" w:eastAsia="宋体" w:cs="Times New Roman"/>
              <w:highlight w:val="none"/>
            </w:rPr>
            <w:fldChar w:fldCharType="separate"/>
          </w:r>
          <w:r>
            <w:rPr>
              <w:rFonts w:hint="default" w:ascii="宋体" w:hAnsi="Times New Roman" w:eastAsia="宋体" w:cs="Times New Roman"/>
              <w:i w:val="0"/>
              <w:szCs w:val="21"/>
              <w:highlight w:val="none"/>
            </w:rPr>
            <w:t xml:space="preserve">3 </w:t>
          </w:r>
          <w:r>
            <w:rPr>
              <w:rFonts w:hint="default" w:ascii="宋体" w:hAnsi="Times New Roman" w:eastAsia="宋体" w:cs="Times New Roman"/>
              <w:i w:val="0"/>
              <w:szCs w:val="21"/>
              <w:highlight w:val="none"/>
              <w:lang w:val="en-US" w:eastAsia="zh-CN"/>
            </w:rPr>
            <w:t xml:space="preserve"> </w:t>
          </w:r>
          <w:r>
            <w:rPr>
              <w:rFonts w:hint="default" w:ascii="宋体" w:hAnsi="Times New Roman" w:cs="Times New Roman"/>
              <w:highlight w:val="none"/>
            </w:rPr>
            <w:t>术语和定义</w:t>
          </w:r>
          <w:r>
            <w:rPr>
              <w:rFonts w:hint="default" w:hAnsi="Times New Roman" w:cs="Times New Roman"/>
              <w:highlight w:val="none"/>
            </w:rPr>
            <w:tab/>
          </w:r>
          <w:r>
            <w:rPr>
              <w:rFonts w:hint="default" w:hAnsi="Times New Roman" w:cs="Times New Roman"/>
              <w:highlight w:val="none"/>
            </w:rPr>
            <w:fldChar w:fldCharType="begin"/>
          </w:r>
          <w:r>
            <w:rPr>
              <w:rFonts w:hint="default" w:hAnsi="Times New Roman" w:cs="Times New Roman"/>
              <w:highlight w:val="none"/>
            </w:rPr>
            <w:instrText xml:space="preserve"> PAGEREF _Toc12211 \h </w:instrText>
          </w:r>
          <w:r>
            <w:rPr>
              <w:rFonts w:hint="default" w:hAnsi="Times New Roman" w:cs="Times New Roman"/>
              <w:highlight w:val="none"/>
            </w:rPr>
            <w:fldChar w:fldCharType="separate"/>
          </w:r>
          <w:r>
            <w:rPr>
              <w:rFonts w:hint="default" w:hAnsi="Times New Roman" w:cs="Times New Roman"/>
              <w:highlight w:val="none"/>
            </w:rPr>
            <w:t>1</w:t>
          </w:r>
          <w:r>
            <w:rPr>
              <w:rFonts w:hint="default" w:hAnsi="Times New Roman" w:cs="Times New Roman"/>
              <w:highlight w:val="none"/>
            </w:rPr>
            <w:fldChar w:fldCharType="end"/>
          </w:r>
          <w:r>
            <w:rPr>
              <w:rFonts w:hint="default" w:ascii="宋体" w:hAnsi="Times New Roman" w:eastAsia="宋体" w:cs="Times New Roman"/>
              <w:highlight w:val="none"/>
            </w:rPr>
            <w:fldChar w:fldCharType="end"/>
          </w:r>
        </w:p>
        <w:p>
          <w:pPr>
            <w:pStyle w:val="18"/>
            <w:tabs>
              <w:tab w:val="right" w:leader="dot" w:pos="9241"/>
              <w:tab w:val="clear" w:pos="9242"/>
            </w:tabs>
            <w:spacing w:before="78" w:after="78"/>
            <w:rPr>
              <w:rFonts w:hint="default" w:hAnsi="Times New Roman" w:cs="Times New Roman"/>
              <w:highlight w:val="none"/>
            </w:rPr>
          </w:pPr>
          <w:r>
            <w:rPr>
              <w:rFonts w:hint="default" w:ascii="宋体" w:hAnsi="Times New Roman" w:eastAsia="宋体" w:cs="Times New Roman"/>
              <w:highlight w:val="none"/>
            </w:rPr>
            <w:fldChar w:fldCharType="begin"/>
          </w:r>
          <w:r>
            <w:rPr>
              <w:rFonts w:hint="default" w:ascii="宋体" w:hAnsi="Times New Roman" w:eastAsia="宋体" w:cs="Times New Roman"/>
              <w:highlight w:val="none"/>
            </w:rPr>
            <w:instrText xml:space="preserve"> HYPERLINK \l _Toc3664 </w:instrText>
          </w:r>
          <w:r>
            <w:rPr>
              <w:rFonts w:hint="default" w:ascii="宋体" w:hAnsi="Times New Roman" w:eastAsia="宋体" w:cs="Times New Roman"/>
              <w:highlight w:val="none"/>
            </w:rPr>
            <w:fldChar w:fldCharType="separate"/>
          </w:r>
          <w:r>
            <w:rPr>
              <w:rFonts w:hint="default" w:ascii="宋体" w:hAnsi="Times New Roman" w:eastAsia="宋体" w:cs="Times New Roman"/>
              <w:i w:val="0"/>
              <w:szCs w:val="21"/>
              <w:highlight w:val="none"/>
            </w:rPr>
            <w:t xml:space="preserve">4 </w:t>
          </w:r>
          <w:r>
            <w:rPr>
              <w:rFonts w:hint="default" w:ascii="宋体" w:hAnsi="Times New Roman" w:eastAsia="宋体" w:cs="Times New Roman"/>
              <w:i w:val="0"/>
              <w:szCs w:val="21"/>
              <w:highlight w:val="none"/>
              <w:lang w:val="en-US" w:eastAsia="zh-CN"/>
            </w:rPr>
            <w:t xml:space="preserve"> </w:t>
          </w:r>
          <w:r>
            <w:rPr>
              <w:rFonts w:hint="default" w:hAnsi="Times New Roman" w:cs="Times New Roman"/>
              <w:highlight w:val="none"/>
            </w:rPr>
            <w:t>卫生管理要求</w:t>
          </w:r>
          <w:r>
            <w:rPr>
              <w:rFonts w:hint="default" w:hAnsi="Times New Roman" w:cs="Times New Roman"/>
              <w:highlight w:val="none"/>
            </w:rPr>
            <w:tab/>
          </w:r>
          <w:r>
            <w:rPr>
              <w:rFonts w:hint="default" w:hAnsi="Times New Roman" w:cs="Times New Roman"/>
              <w:highlight w:val="none"/>
            </w:rPr>
            <w:fldChar w:fldCharType="begin"/>
          </w:r>
          <w:r>
            <w:rPr>
              <w:rFonts w:hint="default" w:hAnsi="Times New Roman" w:cs="Times New Roman"/>
              <w:highlight w:val="none"/>
            </w:rPr>
            <w:instrText xml:space="preserve"> PAGEREF _Toc3664 \h </w:instrText>
          </w:r>
          <w:r>
            <w:rPr>
              <w:rFonts w:hint="default" w:hAnsi="Times New Roman" w:cs="Times New Roman"/>
              <w:highlight w:val="none"/>
            </w:rPr>
            <w:fldChar w:fldCharType="separate"/>
          </w:r>
          <w:r>
            <w:rPr>
              <w:rFonts w:hint="default" w:hAnsi="Times New Roman" w:cs="Times New Roman"/>
              <w:highlight w:val="none"/>
            </w:rPr>
            <w:t>1</w:t>
          </w:r>
          <w:r>
            <w:rPr>
              <w:rFonts w:hint="default" w:hAnsi="Times New Roman" w:cs="Times New Roman"/>
              <w:highlight w:val="none"/>
            </w:rPr>
            <w:fldChar w:fldCharType="end"/>
          </w:r>
          <w:r>
            <w:rPr>
              <w:rFonts w:hint="default" w:ascii="宋体" w:hAnsi="Times New Roman" w:eastAsia="宋体" w:cs="Times New Roman"/>
              <w:highlight w:val="none"/>
            </w:rPr>
            <w:fldChar w:fldCharType="end"/>
          </w:r>
        </w:p>
        <w:p>
          <w:pPr>
            <w:pStyle w:val="18"/>
            <w:tabs>
              <w:tab w:val="right" w:leader="dot" w:pos="9241"/>
              <w:tab w:val="clear" w:pos="9242"/>
            </w:tabs>
            <w:spacing w:before="78" w:after="78"/>
            <w:rPr>
              <w:rFonts w:hint="default" w:hAnsi="Times New Roman" w:cs="Times New Roman"/>
              <w:highlight w:val="none"/>
            </w:rPr>
          </w:pPr>
          <w:r>
            <w:rPr>
              <w:rFonts w:hint="default" w:ascii="宋体" w:hAnsi="Times New Roman" w:eastAsia="宋体" w:cs="Times New Roman"/>
              <w:highlight w:val="none"/>
            </w:rPr>
            <w:fldChar w:fldCharType="begin"/>
          </w:r>
          <w:r>
            <w:rPr>
              <w:rFonts w:hint="default" w:ascii="宋体" w:hAnsi="Times New Roman" w:eastAsia="宋体" w:cs="Times New Roman"/>
              <w:highlight w:val="none"/>
            </w:rPr>
            <w:instrText xml:space="preserve"> HYPERLINK \l _Toc25276 </w:instrText>
          </w:r>
          <w:r>
            <w:rPr>
              <w:rFonts w:hint="default" w:ascii="宋体" w:hAnsi="Times New Roman" w:eastAsia="宋体" w:cs="Times New Roman"/>
              <w:highlight w:val="none"/>
            </w:rPr>
            <w:fldChar w:fldCharType="separate"/>
          </w:r>
          <w:r>
            <w:rPr>
              <w:rFonts w:hint="default" w:ascii="宋体" w:hAnsi="Times New Roman" w:eastAsia="宋体" w:cs="Times New Roman"/>
              <w:kern w:val="2"/>
              <w:szCs w:val="21"/>
              <w:highlight w:val="none"/>
            </w:rPr>
            <w:t xml:space="preserve">5 </w:t>
          </w:r>
          <w:r>
            <w:rPr>
              <w:rFonts w:hint="default" w:ascii="宋体" w:hAnsi="Times New Roman" w:eastAsia="宋体" w:cs="Times New Roman"/>
              <w:kern w:val="2"/>
              <w:szCs w:val="21"/>
              <w:highlight w:val="none"/>
              <w:lang w:val="en-US" w:eastAsia="zh-CN"/>
            </w:rPr>
            <w:t xml:space="preserve"> </w:t>
          </w:r>
          <w:r>
            <w:rPr>
              <w:rFonts w:hint="default" w:ascii="宋体" w:hAnsi="Times New Roman" w:eastAsia="宋体" w:cs="Times New Roman"/>
              <w:kern w:val="2"/>
              <w:szCs w:val="21"/>
              <w:highlight w:val="none"/>
              <w:lang w:eastAsia="zh-CN"/>
            </w:rPr>
            <w:t>指标体系结构设计</w:t>
          </w:r>
          <w:r>
            <w:rPr>
              <w:rFonts w:hint="default" w:hAnsi="Times New Roman" w:cs="Times New Roman"/>
              <w:highlight w:val="none"/>
            </w:rPr>
            <w:tab/>
          </w:r>
          <w:r>
            <w:rPr>
              <w:rFonts w:hint="default" w:ascii="宋体" w:hAnsi="Times New Roman" w:eastAsia="宋体" w:cs="Times New Roman"/>
              <w:highlight w:val="none"/>
            </w:rPr>
            <w:fldChar w:fldCharType="end"/>
          </w:r>
          <w:r>
            <w:rPr>
              <w:rFonts w:hint="default" w:hAnsi="Times New Roman" w:cs="Times New Roman"/>
              <w:highlight w:val="none"/>
              <w:lang w:val="en-US" w:eastAsia="zh-CN"/>
            </w:rPr>
            <w:t>4</w:t>
          </w:r>
        </w:p>
        <w:p>
          <w:pPr>
            <w:pStyle w:val="18"/>
            <w:tabs>
              <w:tab w:val="right" w:leader="dot" w:pos="9241"/>
              <w:tab w:val="clear" w:pos="9242"/>
            </w:tabs>
            <w:spacing w:before="78" w:after="78"/>
            <w:rPr>
              <w:rFonts w:hint="default" w:hAnsi="Times New Roman" w:cs="Times New Roman"/>
              <w:highlight w:val="none"/>
            </w:rPr>
          </w:pPr>
          <w:r>
            <w:rPr>
              <w:rFonts w:hint="default" w:ascii="宋体" w:hAnsi="Times New Roman" w:eastAsia="宋体" w:cs="Times New Roman"/>
              <w:highlight w:val="none"/>
            </w:rPr>
            <w:fldChar w:fldCharType="begin"/>
          </w:r>
          <w:r>
            <w:rPr>
              <w:rFonts w:hint="default" w:ascii="宋体" w:hAnsi="Times New Roman" w:eastAsia="宋体" w:cs="Times New Roman"/>
              <w:highlight w:val="none"/>
            </w:rPr>
            <w:instrText xml:space="preserve"> HYPERLINK \l _Toc25438 </w:instrText>
          </w:r>
          <w:r>
            <w:rPr>
              <w:rFonts w:hint="default" w:ascii="宋体" w:hAnsi="Times New Roman" w:eastAsia="宋体" w:cs="Times New Roman"/>
              <w:highlight w:val="none"/>
            </w:rPr>
            <w:fldChar w:fldCharType="separate"/>
          </w:r>
          <w:r>
            <w:rPr>
              <w:rFonts w:hint="default" w:hAnsi="Times New Roman" w:cs="Times New Roman"/>
              <w:highlight w:val="none"/>
              <w:lang w:val="en-US" w:eastAsia="zh-CN"/>
            </w:rPr>
            <w:t>6  空气和噪声管理要求</w:t>
          </w:r>
          <w:r>
            <w:rPr>
              <w:rFonts w:hint="default" w:hAnsi="Times New Roman" w:cs="Times New Roman"/>
              <w:highlight w:val="none"/>
            </w:rPr>
            <w:tab/>
          </w:r>
          <w:r>
            <w:rPr>
              <w:rFonts w:hint="default" w:ascii="宋体" w:hAnsi="Times New Roman" w:eastAsia="宋体" w:cs="Times New Roman"/>
              <w:highlight w:val="none"/>
            </w:rPr>
            <w:fldChar w:fldCharType="end"/>
          </w:r>
          <w:r>
            <w:rPr>
              <w:rFonts w:hint="default" w:hAnsi="Times New Roman" w:cs="Times New Roman"/>
              <w:highlight w:val="none"/>
              <w:lang w:val="en-US" w:eastAsia="zh-CN"/>
            </w:rPr>
            <w:t>5</w:t>
          </w:r>
        </w:p>
        <w:p>
          <w:pPr>
            <w:pStyle w:val="18"/>
            <w:tabs>
              <w:tab w:val="right" w:leader="dot" w:pos="9241"/>
              <w:tab w:val="clear" w:pos="9242"/>
            </w:tabs>
            <w:spacing w:before="78" w:after="78"/>
            <w:rPr>
              <w:rFonts w:hint="default" w:ascii="宋体" w:hAnsi="Times New Roman" w:eastAsia="宋体" w:cs="Times New Roman"/>
              <w:highlight w:val="none"/>
            </w:rPr>
          </w:pPr>
          <w:r>
            <w:rPr>
              <w:rFonts w:hint="default" w:ascii="宋体" w:hAnsi="Times New Roman" w:eastAsia="宋体" w:cs="Times New Roman"/>
              <w:highlight w:val="none"/>
            </w:rPr>
            <w:fldChar w:fldCharType="begin"/>
          </w:r>
          <w:r>
            <w:rPr>
              <w:rFonts w:hint="default" w:ascii="宋体" w:hAnsi="Times New Roman" w:eastAsia="宋体" w:cs="Times New Roman"/>
              <w:highlight w:val="none"/>
            </w:rPr>
            <w:instrText xml:space="preserve"> HYPERLINK \l _Toc15290 </w:instrText>
          </w:r>
          <w:r>
            <w:rPr>
              <w:rFonts w:hint="default" w:ascii="宋体" w:hAnsi="Times New Roman" w:eastAsia="宋体" w:cs="Times New Roman"/>
              <w:highlight w:val="none"/>
            </w:rPr>
            <w:fldChar w:fldCharType="separate"/>
          </w:r>
          <w:r>
            <w:rPr>
              <w:rFonts w:hint="default" w:hAnsi="Times New Roman" w:cs="Times New Roman"/>
              <w:highlight w:val="none"/>
              <w:lang w:val="en-US" w:eastAsia="zh-CN"/>
            </w:rPr>
            <w:t>7</w:t>
          </w:r>
          <w:r>
            <w:rPr>
              <w:rFonts w:hint="default" w:hAnsi="Times New Roman" w:cs="Times New Roman"/>
              <w:highlight w:val="none"/>
            </w:rPr>
            <w:t xml:space="preserve"> </w:t>
          </w:r>
          <w:r>
            <w:rPr>
              <w:rFonts w:hint="default" w:hAnsi="Times New Roman" w:cs="Times New Roman"/>
              <w:highlight w:val="none"/>
              <w:lang w:val="en-US" w:eastAsia="zh-CN"/>
            </w:rPr>
            <w:t xml:space="preserve"> </w:t>
          </w:r>
          <w:r>
            <w:rPr>
              <w:rFonts w:hint="default" w:hAnsi="Times New Roman" w:cs="Times New Roman"/>
              <w:highlight w:val="none"/>
            </w:rPr>
            <w:t>绿化管理</w:t>
          </w:r>
          <w:r>
            <w:rPr>
              <w:rFonts w:hint="default" w:hAnsi="Times New Roman" w:cs="Times New Roman"/>
              <w:highlight w:val="none"/>
            </w:rPr>
            <w:tab/>
          </w:r>
          <w:r>
            <w:rPr>
              <w:rFonts w:hint="default" w:ascii="宋体" w:hAnsi="Times New Roman" w:eastAsia="宋体" w:cs="Times New Roman"/>
              <w:highlight w:val="none"/>
            </w:rPr>
            <w:fldChar w:fldCharType="end"/>
          </w:r>
          <w:r>
            <w:rPr>
              <w:rFonts w:hint="default" w:hAnsi="Times New Roman" w:cs="Times New Roman"/>
              <w:highlight w:val="none"/>
              <w:lang w:val="en-US" w:eastAsia="zh-CN"/>
            </w:rPr>
            <w:t>5</w:t>
          </w:r>
        </w:p>
        <w:p>
          <w:pPr>
            <w:pStyle w:val="18"/>
            <w:tabs>
              <w:tab w:val="right" w:leader="dot" w:pos="9241"/>
              <w:tab w:val="clear" w:pos="9242"/>
            </w:tabs>
            <w:spacing w:before="78" w:after="78"/>
            <w:rPr>
              <w:rFonts w:hint="default" w:ascii="宋体" w:hAnsi="Times New Roman" w:eastAsia="宋体" w:cs="Times New Roman"/>
              <w:highlight w:val="none"/>
              <w:lang w:val="en-US" w:eastAsia="zh-CN"/>
            </w:rPr>
          </w:pPr>
          <w:r>
            <w:rPr>
              <w:rFonts w:hint="default" w:ascii="宋体" w:hAnsi="Times New Roman" w:eastAsia="宋体" w:cs="Times New Roman"/>
              <w:highlight w:val="none"/>
              <w:lang w:val="en-US" w:eastAsia="zh-CN"/>
            </w:rPr>
            <w:t>8  监督和改进......................................................................... 6</w:t>
          </w:r>
        </w:p>
        <w:p>
          <w:pPr>
            <w:pStyle w:val="18"/>
            <w:tabs>
              <w:tab w:val="right" w:leader="dot" w:pos="9241"/>
              <w:tab w:val="clear" w:pos="9242"/>
            </w:tabs>
            <w:spacing w:before="78" w:after="78"/>
            <w:rPr>
              <w:rFonts w:hint="default" w:hAnsi="Times New Roman" w:cs="Times New Roman"/>
              <w:highlight w:val="none"/>
            </w:rPr>
          </w:pPr>
          <w:r>
            <w:rPr>
              <w:rFonts w:hint="default" w:ascii="宋体" w:hAnsi="Times New Roman" w:eastAsia="宋体" w:cs="Times New Roman"/>
              <w:highlight w:val="none"/>
            </w:rPr>
            <w:fldChar w:fldCharType="begin"/>
          </w:r>
          <w:r>
            <w:rPr>
              <w:rFonts w:hint="default" w:ascii="宋体" w:hAnsi="Times New Roman" w:eastAsia="宋体" w:cs="Times New Roman"/>
              <w:highlight w:val="none"/>
            </w:rPr>
            <w:instrText xml:space="preserve"> HYPERLINK \l _Toc27671 </w:instrText>
          </w:r>
          <w:r>
            <w:rPr>
              <w:rFonts w:hint="default" w:ascii="宋体" w:hAnsi="Times New Roman" w:eastAsia="宋体" w:cs="Times New Roman"/>
              <w:highlight w:val="none"/>
            </w:rPr>
            <w:fldChar w:fldCharType="separate"/>
          </w:r>
          <w:r>
            <w:rPr>
              <w:rFonts w:hint="default" w:ascii="宋体" w:hAnsi="Times New Roman" w:eastAsia="宋体" w:cs="Times New Roman"/>
              <w:i w:val="0"/>
              <w:spacing w:val="0"/>
              <w:w w:val="100"/>
              <w:szCs w:val="21"/>
              <w:highlight w:val="none"/>
            </w:rPr>
            <w:t>附录A生活垃圾分类类别列表...</w:t>
          </w:r>
          <w:r>
            <w:rPr>
              <w:rFonts w:hint="default" w:hAnsi="Times New Roman" w:cs="Times New Roman"/>
              <w:highlight w:val="none"/>
            </w:rPr>
            <w:tab/>
          </w:r>
          <w:r>
            <w:rPr>
              <w:rFonts w:hint="default" w:hAnsi="Times New Roman" w:cs="Times New Roman"/>
              <w:highlight w:val="none"/>
              <w:lang w:val="en-US" w:eastAsia="zh-CN"/>
            </w:rPr>
            <w:t>7</w:t>
          </w:r>
          <w:r>
            <w:rPr>
              <w:rFonts w:hint="default" w:ascii="宋体" w:hAnsi="Times New Roman" w:eastAsia="宋体" w:cs="Times New Roman"/>
              <w:highlight w:val="none"/>
            </w:rPr>
            <w:fldChar w:fldCharType="end"/>
          </w:r>
        </w:p>
        <w:p>
          <w:pPr>
            <w:pStyle w:val="18"/>
            <w:tabs>
              <w:tab w:val="right" w:leader="dot" w:pos="9241"/>
              <w:tab w:val="clear" w:pos="9242"/>
            </w:tabs>
            <w:spacing w:before="78" w:after="78"/>
            <w:rPr>
              <w:rFonts w:hint="default" w:ascii="宋体" w:hAnsi="Times New Roman" w:eastAsia="宋体" w:cs="Times New Roman"/>
              <w:highlight w:val="none"/>
            </w:rPr>
          </w:pPr>
          <w:r>
            <w:rPr>
              <w:rFonts w:hint="default" w:ascii="宋体" w:hAnsi="Times New Roman" w:eastAsia="宋体" w:cs="Times New Roman"/>
              <w:highlight w:val="none"/>
            </w:rPr>
            <w:fldChar w:fldCharType="begin"/>
          </w:r>
          <w:r>
            <w:rPr>
              <w:rFonts w:hint="default" w:ascii="宋体" w:hAnsi="Times New Roman" w:eastAsia="宋体" w:cs="Times New Roman"/>
              <w:highlight w:val="none"/>
            </w:rPr>
            <w:instrText xml:space="preserve"> HYPERLINK \l _Toc9504 </w:instrText>
          </w:r>
          <w:r>
            <w:rPr>
              <w:rFonts w:hint="default" w:ascii="宋体" w:hAnsi="Times New Roman" w:eastAsia="宋体" w:cs="Times New Roman"/>
              <w:highlight w:val="none"/>
            </w:rPr>
            <w:fldChar w:fldCharType="separate"/>
          </w:r>
          <w:r>
            <w:rPr>
              <w:rFonts w:hint="default" w:ascii="宋体" w:hAnsi="Times New Roman" w:eastAsia="宋体" w:cs="Times New Roman"/>
              <w:i w:val="0"/>
              <w:spacing w:val="0"/>
              <w:w w:val="100"/>
              <w:szCs w:val="21"/>
              <w:highlight w:val="none"/>
            </w:rPr>
            <w:t>附录B特殊废弃物分类类别列表</w:t>
          </w:r>
          <w:r>
            <w:rPr>
              <w:rFonts w:hint="default" w:hAnsi="Times New Roman" w:cs="Times New Roman"/>
              <w:highlight w:val="none"/>
            </w:rPr>
            <w:tab/>
          </w:r>
          <w:r>
            <w:rPr>
              <w:rFonts w:hint="default" w:hAnsi="Times New Roman" w:cs="Times New Roman"/>
              <w:highlight w:val="none"/>
              <w:lang w:val="en-US" w:eastAsia="zh-CN"/>
            </w:rPr>
            <w:t>9</w:t>
          </w:r>
          <w:r>
            <w:rPr>
              <w:rFonts w:hint="default" w:ascii="宋体" w:hAnsi="Times New Roman" w:eastAsia="宋体" w:cs="Times New Roman"/>
              <w:highlight w:val="none"/>
            </w:rPr>
            <w:fldChar w:fldCharType="end"/>
          </w:r>
        </w:p>
        <w:p>
          <w:pPr>
            <w:pStyle w:val="18"/>
            <w:tabs>
              <w:tab w:val="right" w:leader="dot" w:pos="9241"/>
              <w:tab w:val="clear" w:pos="9242"/>
            </w:tabs>
            <w:spacing w:before="78" w:after="78"/>
            <w:rPr>
              <w:rFonts w:hint="default" w:ascii="宋体" w:hAnsi="Times New Roman" w:eastAsia="宋体" w:cs="Times New Roman"/>
              <w:highlight w:val="none"/>
              <w:lang w:val="en-US" w:eastAsia="zh-CN"/>
            </w:rPr>
          </w:pPr>
          <w:r>
            <w:rPr>
              <w:rFonts w:hint="default" w:ascii="宋体" w:hAnsi="Times New Roman" w:eastAsia="宋体" w:cs="Times New Roman"/>
              <w:highlight w:val="none"/>
              <w:lang w:val="en-US" w:eastAsia="zh-CN"/>
            </w:rPr>
            <w:t>参考文献...............................................................................10</w:t>
          </w:r>
        </w:p>
        <w:p>
          <w:pPr>
            <w:pStyle w:val="18"/>
            <w:tabs>
              <w:tab w:val="right" w:leader="dot" w:pos="9241"/>
              <w:tab w:val="clear" w:pos="9242"/>
            </w:tabs>
            <w:spacing w:before="78" w:after="78"/>
            <w:rPr>
              <w:rFonts w:hint="eastAsia" w:asciiTheme="minorEastAsia" w:hAnsiTheme="minorEastAsia" w:eastAsiaTheme="minorEastAsia" w:cstheme="minorEastAsia"/>
              <w:highlight w:val="none"/>
            </w:rPr>
          </w:pPr>
          <w:r>
            <w:rPr>
              <w:rFonts w:hint="default" w:ascii="宋体" w:hAnsi="Times New Roman" w:eastAsia="宋体" w:cs="Times New Roman"/>
              <w:sz w:val="21"/>
              <w:szCs w:val="21"/>
              <w:highlight w:val="none"/>
            </w:rPr>
            <w:fldChar w:fldCharType="end"/>
          </w:r>
        </w:p>
      </w:sdtContent>
    </w:sdt>
    <w:p>
      <w:pPr>
        <w:rPr>
          <w:rFonts w:hint="eastAsia" w:asciiTheme="minorEastAsia" w:hAnsiTheme="minorEastAsia" w:eastAsiaTheme="minorEastAsia" w:cstheme="minorEastAsia"/>
          <w:highlight w:val="none"/>
        </w:rPr>
      </w:pPr>
    </w:p>
    <w:p>
      <w:pPr>
        <w:pStyle w:val="73"/>
        <w:rPr>
          <w:rFonts w:hint="eastAsia"/>
          <w:highlight w:val="none"/>
        </w:rPr>
        <w:sectPr>
          <w:headerReference r:id="rId4" w:type="default"/>
          <w:footerReference r:id="rId5" w:type="default"/>
          <w:footerReference r:id="rId6" w:type="even"/>
          <w:pgSz w:w="11906" w:h="16838"/>
          <w:pgMar w:top="567" w:right="1134" w:bottom="1134" w:left="1418" w:header="1418" w:footer="1134" w:gutter="0"/>
          <w:pgNumType w:fmt="upperRoman" w:start="1"/>
          <w:cols w:space="720" w:num="1"/>
          <w:formProt w:val="0"/>
          <w:docGrid w:type="lines" w:linePitch="312" w:charSpace="0"/>
        </w:sectPr>
      </w:pPr>
      <w:bookmarkStart w:id="12" w:name="_Toc15456"/>
    </w:p>
    <w:p>
      <w:pPr>
        <w:pStyle w:val="73"/>
        <w:rPr>
          <w:rFonts w:hint="eastAsia"/>
          <w:highlight w:val="none"/>
        </w:rPr>
      </w:pPr>
      <w:bookmarkStart w:id="13" w:name="_Toc1841"/>
      <w:r>
        <w:rPr>
          <w:rFonts w:hint="eastAsia"/>
          <w:highlight w:val="none"/>
        </w:rPr>
        <w:t>前</w:t>
      </w:r>
      <w:bookmarkStart w:id="14" w:name="BKQY"/>
      <w:r>
        <w:rPr>
          <w:rFonts w:hint="eastAsia"/>
          <w:highlight w:val="none"/>
        </w:rPr>
        <w:t>  言</w:t>
      </w:r>
      <w:bookmarkEnd w:id="11"/>
      <w:bookmarkEnd w:id="12"/>
      <w:bookmarkEnd w:id="13"/>
      <w:bookmarkEnd w:id="14"/>
    </w:p>
    <w:p>
      <w:pPr>
        <w:pStyle w:val="82"/>
        <w:numPr>
          <w:ilvl w:val="1"/>
          <w:numId w:val="0"/>
        </w:numPr>
        <w:tabs>
          <w:tab w:val="center" w:pos="4201"/>
          <w:tab w:val="right" w:leader="dot" w:pos="9298"/>
        </w:tabs>
        <w:spacing w:before="0" w:beforeLines="0" w:after="0" w:afterLines="0"/>
        <w:ind w:firstLine="420" w:firstLineChars="200"/>
        <w:outlineLvl w:val="1"/>
        <w:rPr>
          <w:rFonts w:hint="eastAsia" w:ascii="宋体" w:hAnsi="宋体" w:eastAsia="宋体" w:cs="宋体"/>
          <w:highlight w:val="none"/>
        </w:rPr>
      </w:pPr>
      <w:bookmarkStart w:id="15" w:name="SectionMark4"/>
      <w:r>
        <w:rPr>
          <w:rFonts w:hint="eastAsia" w:ascii="宋体" w:hAnsi="宋体" w:eastAsia="宋体" w:cs="宋体"/>
          <w:highlight w:val="none"/>
        </w:rPr>
        <w:t>本文件按照GB/T 1.1—2020《标准化工作导则 第1部分∶标准化文件的结构和起草规则》的规定起草。</w:t>
      </w:r>
    </w:p>
    <w:p>
      <w:pPr>
        <w:pStyle w:val="82"/>
        <w:numPr>
          <w:ilvl w:val="1"/>
          <w:numId w:val="0"/>
        </w:numPr>
        <w:tabs>
          <w:tab w:val="center" w:pos="4201"/>
          <w:tab w:val="right" w:leader="dot" w:pos="9298"/>
        </w:tabs>
        <w:spacing w:before="0" w:beforeLines="0" w:after="0" w:afterLines="0"/>
        <w:ind w:firstLine="420" w:firstLineChars="200"/>
        <w:outlineLvl w:val="1"/>
        <w:rPr>
          <w:rFonts w:hint="eastAsia" w:ascii="宋体" w:hAnsi="宋体" w:eastAsia="宋体" w:cs="宋体"/>
          <w:highlight w:val="none"/>
        </w:rPr>
      </w:pPr>
      <w:r>
        <w:rPr>
          <w:rFonts w:hint="eastAsia" w:ascii="宋体" w:hAnsi="宋体" w:eastAsia="宋体" w:cs="宋体"/>
          <w:highlight w:val="none"/>
        </w:rPr>
        <w:t>本文件由</w:t>
      </w:r>
      <w:r>
        <w:rPr>
          <w:rFonts w:hint="eastAsia" w:ascii="宋体" w:hAnsi="宋体" w:eastAsia="宋体" w:cs="宋体"/>
          <w:highlight w:val="none"/>
          <w:lang w:val="en-US" w:eastAsia="zh-CN"/>
        </w:rPr>
        <w:t>广东省商务厅</w:t>
      </w:r>
      <w:r>
        <w:rPr>
          <w:rFonts w:hint="eastAsia" w:ascii="宋体" w:hAnsi="宋体" w:eastAsia="宋体" w:cs="宋体"/>
          <w:highlight w:val="none"/>
        </w:rPr>
        <w:t>提出。</w:t>
      </w:r>
    </w:p>
    <w:p>
      <w:pPr>
        <w:pStyle w:val="82"/>
        <w:numPr>
          <w:ilvl w:val="1"/>
          <w:numId w:val="0"/>
        </w:numPr>
        <w:tabs>
          <w:tab w:val="center" w:pos="4201"/>
          <w:tab w:val="right" w:leader="dot" w:pos="9298"/>
        </w:tabs>
        <w:spacing w:before="0" w:beforeLines="0" w:after="0" w:afterLines="0"/>
        <w:ind w:firstLine="420" w:firstLineChars="200"/>
        <w:outlineLvl w:val="1"/>
        <w:rPr>
          <w:rFonts w:hint="eastAsia"/>
          <w:highlight w:val="none"/>
        </w:rPr>
      </w:pPr>
      <w:r>
        <w:rPr>
          <w:rFonts w:hint="eastAsia" w:ascii="宋体" w:hAnsi="宋体" w:eastAsia="宋体" w:cs="宋体"/>
          <w:highlight w:val="none"/>
        </w:rPr>
        <w:t>本文件由</w:t>
      </w:r>
      <w:r>
        <w:rPr>
          <w:rFonts w:hint="eastAsia" w:ascii="宋体" w:hAnsi="宋体" w:eastAsia="宋体" w:cs="宋体"/>
          <w:highlight w:val="none"/>
          <w:lang w:val="en-US" w:eastAsia="zh-CN"/>
        </w:rPr>
        <w:t>广东省会展业标准化技术委员会归口</w:t>
      </w:r>
      <w:r>
        <w:rPr>
          <w:rFonts w:hint="eastAsia" w:ascii="宋体" w:hAnsi="宋体" w:eastAsia="宋体" w:cs="宋体"/>
          <w:highlight w:val="none"/>
        </w:rPr>
        <w:t>。</w:t>
      </w:r>
    </w:p>
    <w:p>
      <w:pPr>
        <w:pStyle w:val="22"/>
        <w:rPr>
          <w:rFonts w:hint="eastAsia" w:ascii="黑体" w:hAnsi="宋体" w:cs="宋体"/>
          <w:szCs w:val="21"/>
          <w:highlight w:val="none"/>
        </w:rPr>
      </w:pPr>
      <w:r>
        <w:rPr>
          <w:rFonts w:hint="eastAsia" w:hAnsi="宋体" w:cs="宋体"/>
          <w:highlight w:val="none"/>
        </w:rPr>
        <w:t>本文件起草单位：</w:t>
      </w:r>
    </w:p>
    <w:p>
      <w:pPr>
        <w:pStyle w:val="22"/>
        <w:rPr>
          <w:rFonts w:hint="eastAsia" w:hAnsi="宋体" w:cs="宋体"/>
          <w:szCs w:val="22"/>
          <w:highlight w:val="none"/>
        </w:rPr>
      </w:pPr>
      <w:r>
        <w:rPr>
          <w:rFonts w:hint="eastAsia" w:hAnsi="宋体" w:cs="宋体"/>
          <w:szCs w:val="22"/>
          <w:highlight w:val="none"/>
        </w:rPr>
        <w:t>本文件主要起草人：</w:t>
      </w:r>
      <w:bookmarkEnd w:id="15"/>
    </w:p>
    <w:p>
      <w:pPr>
        <w:pStyle w:val="22"/>
        <w:rPr>
          <w:rFonts w:hint="eastAsia" w:hAnsi="宋体" w:cs="宋体"/>
          <w:szCs w:val="22"/>
          <w:highlight w:val="none"/>
          <w:lang w:eastAsia="zh-CN"/>
        </w:rPr>
      </w:pPr>
      <w:r>
        <w:rPr>
          <w:rFonts w:hint="eastAsia" w:hAnsi="Times New Roman" w:eastAsia="宋体" w:cs="Times New Roman"/>
          <w:highlight w:val="none"/>
          <w:lang w:val="en-US" w:eastAsia="zh-CN"/>
        </w:rPr>
        <w:t>本文件为首次发布。</w:t>
      </w:r>
    </w:p>
    <w:p>
      <w:pPr>
        <w:pStyle w:val="22"/>
        <w:rPr>
          <w:highlight w:val="none"/>
        </w:rPr>
      </w:pPr>
    </w:p>
    <w:p>
      <w:pPr>
        <w:pStyle w:val="22"/>
        <w:rPr>
          <w:rFonts w:hint="eastAsia" w:hAnsi="宋体" w:cs="宋体"/>
          <w:szCs w:val="22"/>
          <w:highlight w:val="none"/>
        </w:rPr>
        <w:sectPr>
          <w:footerReference r:id="rId7" w:type="default"/>
          <w:footerReference r:id="rId8" w:type="even"/>
          <w:pgSz w:w="11906" w:h="16838"/>
          <w:pgMar w:top="567" w:right="1134" w:bottom="1134" w:left="1418" w:header="1418" w:footer="1134" w:gutter="0"/>
          <w:pgNumType w:fmt="upperRoman"/>
          <w:cols w:space="720" w:num="1"/>
          <w:formProt w:val="0"/>
          <w:docGrid w:type="lines" w:linePitch="312" w:charSpace="0"/>
        </w:sectPr>
      </w:pPr>
    </w:p>
    <w:p>
      <w:pPr>
        <w:pStyle w:val="146"/>
        <w:spacing w:beforeLines="0" w:after="468"/>
        <w:jc w:val="center"/>
        <w:outlineLvl w:val="0"/>
        <w:rPr>
          <w:rFonts w:hint="eastAsia"/>
          <w:highlight w:val="none"/>
        </w:rPr>
      </w:pPr>
      <w:r>
        <w:rPr>
          <w:rFonts w:hint="eastAsia"/>
          <w:highlight w:val="none"/>
        </w:rPr>
        <w:t>会展综合体环境管理规范</w:t>
      </w:r>
    </w:p>
    <w:p>
      <w:pPr>
        <w:pStyle w:val="111"/>
        <w:outlineLvl w:val="0"/>
        <w:rPr>
          <w:rFonts w:hint="eastAsia"/>
          <w:szCs w:val="22"/>
          <w:highlight w:val="none"/>
        </w:rPr>
      </w:pPr>
      <w:bookmarkStart w:id="16" w:name="_Toc14410"/>
      <w:bookmarkStart w:id="17" w:name="_Toc31693"/>
      <w:bookmarkStart w:id="18" w:name="_Toc24810"/>
      <w:r>
        <w:rPr>
          <w:rFonts w:hint="eastAsia"/>
          <w:szCs w:val="22"/>
          <w:highlight w:val="none"/>
        </w:rPr>
        <w:t>范围</w:t>
      </w:r>
      <w:bookmarkEnd w:id="16"/>
      <w:bookmarkEnd w:id="17"/>
      <w:bookmarkEnd w:id="18"/>
    </w:p>
    <w:p>
      <w:pPr>
        <w:pStyle w:val="22"/>
        <w:rPr>
          <w:rFonts w:hint="eastAsia"/>
          <w:highlight w:val="none"/>
        </w:rPr>
      </w:pPr>
      <w:r>
        <w:rPr>
          <w:rFonts w:hint="eastAsia"/>
          <w:highlight w:val="none"/>
        </w:rPr>
        <w:t>本文件规定了会展综合体环境管理的术语和定义、环境卫生管理要求、秩序管理要求、空气和噪声</w:t>
      </w:r>
    </w:p>
    <w:p>
      <w:pPr>
        <w:pStyle w:val="22"/>
        <w:ind w:left="0" w:leftChars="0" w:firstLine="0" w:firstLineChars="0"/>
        <w:rPr>
          <w:rFonts w:hint="eastAsia"/>
          <w:highlight w:val="none"/>
        </w:rPr>
      </w:pPr>
      <w:r>
        <w:rPr>
          <w:rFonts w:hint="eastAsia"/>
          <w:highlight w:val="none"/>
        </w:rPr>
        <w:t>管理要求、绿化管理要求、监督与改进。</w:t>
      </w:r>
    </w:p>
    <w:p>
      <w:pPr>
        <w:pStyle w:val="22"/>
        <w:rPr>
          <w:rFonts w:hint="eastAsia"/>
          <w:highlight w:val="none"/>
        </w:rPr>
      </w:pPr>
      <w:r>
        <w:rPr>
          <w:rFonts w:hint="eastAsia"/>
          <w:highlight w:val="none"/>
        </w:rPr>
        <w:t>本文件适用于会展综合体环境管理。</w:t>
      </w:r>
    </w:p>
    <w:p>
      <w:pPr>
        <w:pStyle w:val="111"/>
        <w:outlineLvl w:val="0"/>
        <w:rPr>
          <w:rFonts w:hint="eastAsia"/>
          <w:highlight w:val="none"/>
        </w:rPr>
      </w:pPr>
      <w:bookmarkStart w:id="19" w:name="_Toc21698"/>
      <w:bookmarkStart w:id="20" w:name="_Toc2986"/>
      <w:bookmarkStart w:id="21" w:name="_Toc28744"/>
      <w:r>
        <w:rPr>
          <w:rFonts w:hint="eastAsia"/>
          <w:highlight w:val="none"/>
        </w:rPr>
        <w:t>规范性引用文件</w:t>
      </w:r>
      <w:bookmarkEnd w:id="19"/>
      <w:bookmarkEnd w:id="20"/>
      <w:bookmarkEnd w:id="21"/>
    </w:p>
    <w:p>
      <w:pPr>
        <w:widowControl w:val="0"/>
        <w:autoSpaceDE/>
        <w:autoSpaceDN/>
        <w:ind w:firstLine="420" w:firstLineChars="200"/>
        <w:jc w:val="both"/>
        <w:rPr>
          <w:rFonts w:hint="eastAsia" w:ascii="宋体"/>
          <w:highlight w:val="none"/>
        </w:rPr>
      </w:pPr>
      <w:r>
        <w:rPr>
          <w:rFonts w:ascii="宋体" w:hAnsi="宋体" w:eastAsia="宋体" w:cs="宋体"/>
          <w:spacing w:val="0"/>
          <w:sz w:val="21"/>
          <w:szCs w:val="21"/>
          <w:highlight w:val="none"/>
        </w:rPr>
        <w:t>下列文件</w:t>
      </w:r>
      <w:r>
        <w:rPr>
          <w:rFonts w:hint="eastAsia" w:ascii="宋体"/>
          <w:highlight w:val="none"/>
        </w:rPr>
        <w:t>中的内容通过文中的规范性引用而构成本文件必不可少的条款。其中，注日期的引用文件，仅该日期对应的版本适用于本文件；不注日期的引用文件，其最新版本（包括所有的修改单）适用于本文件</w:t>
      </w:r>
      <w:r>
        <w:rPr>
          <w:rFonts w:ascii="宋体" w:hAnsi="宋体" w:eastAsia="宋体" w:cs="宋体"/>
          <w:spacing w:val="0"/>
          <w:sz w:val="21"/>
          <w:szCs w:val="21"/>
          <w:highlight w:val="none"/>
        </w:rPr>
        <w:t>。</w:t>
      </w:r>
    </w:p>
    <w:p>
      <w:pPr>
        <w:pStyle w:val="22"/>
        <w:rPr>
          <w:rFonts w:hint="eastAsia" w:ascii="宋体" w:hAnsi="宋体" w:eastAsia="宋体" w:cs="宋体"/>
          <w:highlight w:val="none"/>
        </w:rPr>
      </w:pPr>
      <w:r>
        <w:rPr>
          <w:rFonts w:hint="eastAsia" w:ascii="宋体" w:hAnsi="宋体" w:eastAsia="宋体" w:cs="宋体"/>
          <w:i w:val="0"/>
          <w:iCs w:val="0"/>
          <w:caps w:val="0"/>
          <w:color w:val="333333"/>
          <w:spacing w:val="0"/>
          <w:sz w:val="21"/>
          <w:szCs w:val="21"/>
          <w:highlight w:val="none"/>
          <w:shd w:val="clear" w:fill="FFFFFF"/>
        </w:rPr>
        <w:t>GB 37487-2019</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 xml:space="preserve"> </w:t>
      </w:r>
      <w:r>
        <w:rPr>
          <w:rFonts w:hint="eastAsia" w:ascii="宋体" w:hAnsi="宋体" w:eastAsia="宋体" w:cs="宋体"/>
          <w:i w:val="0"/>
          <w:iCs w:val="0"/>
          <w:caps w:val="0"/>
          <w:spacing w:val="0"/>
          <w:sz w:val="21"/>
          <w:szCs w:val="20"/>
          <w:highlight w:val="none"/>
          <w:shd w:val="clear"/>
        </w:rPr>
        <w:t>公共场所卫生管理规范</w:t>
      </w:r>
    </w:p>
    <w:p>
      <w:pPr>
        <w:pStyle w:val="22"/>
        <w:rPr>
          <w:rFonts w:hint="eastAsia" w:ascii="宋体" w:hAnsi="宋体" w:eastAsia="宋体" w:cs="宋体"/>
          <w:highlight w:val="none"/>
        </w:rPr>
      </w:pPr>
      <w:r>
        <w:rPr>
          <w:rFonts w:hint="eastAsia" w:ascii="宋体" w:hAnsi="宋体" w:eastAsia="宋体" w:cs="宋体"/>
          <w:highlight w:val="none"/>
        </w:rPr>
        <w:t>GB/T 18883</w:t>
      </w:r>
      <w:r>
        <w:rPr>
          <w:rFonts w:hint="eastAsia" w:ascii="宋体" w:hAnsi="宋体" w:eastAsia="宋体" w:cs="宋体"/>
          <w:highlight w:val="none"/>
          <w:lang w:val="en-US" w:eastAsia="zh-CN"/>
        </w:rPr>
        <w:t>-2022</w:t>
      </w:r>
      <w:r>
        <w:rPr>
          <w:rFonts w:hint="eastAsia" w:ascii="宋体" w:hAnsi="宋体" w:eastAsia="宋体" w:cs="宋体"/>
          <w:highlight w:val="none"/>
        </w:rPr>
        <w:t xml:space="preserve"> </w:t>
      </w:r>
      <w:r>
        <w:rPr>
          <w:rFonts w:hint="eastAsia" w:ascii="宋体" w:hAnsi="宋体" w:eastAsia="宋体" w:cs="宋体"/>
          <w:highlight w:val="none"/>
          <w:lang w:val="en-US" w:eastAsia="zh-CN"/>
        </w:rPr>
        <w:t xml:space="preserve"> </w:t>
      </w:r>
      <w:r>
        <w:rPr>
          <w:rFonts w:hint="eastAsia" w:ascii="宋体" w:hAnsi="宋体" w:eastAsia="宋体" w:cs="宋体"/>
          <w:highlight w:val="none"/>
        </w:rPr>
        <w:t>室内空气质量标准</w:t>
      </w:r>
    </w:p>
    <w:p>
      <w:pPr>
        <w:pStyle w:val="22"/>
        <w:rPr>
          <w:rFonts w:hint="eastAsia" w:ascii="宋体" w:hAnsi="宋体" w:eastAsia="宋体" w:cs="宋体"/>
          <w:highlight w:val="none"/>
        </w:rPr>
      </w:pPr>
      <w:r>
        <w:rPr>
          <w:rFonts w:hint="eastAsia" w:ascii="宋体" w:hAnsi="宋体" w:eastAsia="宋体" w:cs="宋体"/>
          <w:highlight w:val="none"/>
        </w:rPr>
        <w:t>GB 50325</w:t>
      </w:r>
      <w:r>
        <w:rPr>
          <w:rFonts w:hint="eastAsia" w:ascii="宋体" w:hAnsi="宋体" w:eastAsia="宋体" w:cs="宋体"/>
          <w:highlight w:val="none"/>
          <w:lang w:val="en-US" w:eastAsia="zh-CN"/>
        </w:rPr>
        <w:t>-2020</w:t>
      </w:r>
      <w:r>
        <w:rPr>
          <w:rFonts w:hint="eastAsia" w:ascii="宋体" w:hAnsi="宋体" w:eastAsia="宋体" w:cs="宋体"/>
          <w:highlight w:val="none"/>
        </w:rPr>
        <w:t xml:space="preserve"> </w:t>
      </w:r>
      <w:r>
        <w:rPr>
          <w:rFonts w:hint="eastAsia" w:ascii="宋体" w:hAnsi="宋体" w:eastAsia="宋体" w:cs="宋体"/>
          <w:highlight w:val="none"/>
          <w:lang w:val="en-US" w:eastAsia="zh-CN"/>
        </w:rPr>
        <w:t xml:space="preserve"> </w:t>
      </w:r>
      <w:r>
        <w:rPr>
          <w:rFonts w:hint="eastAsia" w:ascii="宋体" w:hAnsi="宋体" w:eastAsia="宋体" w:cs="宋体"/>
          <w:highlight w:val="none"/>
        </w:rPr>
        <w:t>民用建筑工程室内环境污染控制规范</w:t>
      </w:r>
    </w:p>
    <w:p>
      <w:pPr>
        <w:pStyle w:val="22"/>
        <w:rPr>
          <w:rFonts w:hint="eastAsia" w:ascii="宋体" w:hAnsi="宋体" w:eastAsia="宋体" w:cs="宋体"/>
          <w:highlight w:val="none"/>
        </w:rPr>
      </w:pPr>
      <w:r>
        <w:rPr>
          <w:rFonts w:hint="eastAsia" w:ascii="宋体" w:hAnsi="宋体" w:eastAsia="宋体" w:cs="宋体"/>
          <w:highlight w:val="none"/>
        </w:rPr>
        <w:t>GB/T</w:t>
      </w:r>
      <w:r>
        <w:rPr>
          <w:rFonts w:hint="eastAsia" w:ascii="宋体" w:hAnsi="宋体" w:eastAsia="宋体" w:cs="宋体"/>
          <w:highlight w:val="none"/>
          <w:lang w:val="en-US" w:eastAsia="zh-CN"/>
        </w:rPr>
        <w:t xml:space="preserve"> </w:t>
      </w:r>
      <w:r>
        <w:rPr>
          <w:rFonts w:hint="eastAsia" w:ascii="宋体" w:hAnsi="宋体" w:eastAsia="宋体" w:cs="宋体"/>
          <w:highlight w:val="none"/>
        </w:rPr>
        <w:t>19095-2019</w:t>
      </w:r>
      <w:r>
        <w:rPr>
          <w:rFonts w:hint="eastAsia" w:ascii="宋体" w:hAnsi="宋体" w:eastAsia="宋体" w:cs="宋体"/>
          <w:highlight w:val="none"/>
          <w:lang w:val="en-US" w:eastAsia="zh-CN"/>
        </w:rPr>
        <w:t xml:space="preserve"> </w:t>
      </w:r>
      <w:r>
        <w:rPr>
          <w:rFonts w:hint="eastAsia" w:ascii="宋体" w:hAnsi="宋体" w:eastAsia="宋体" w:cs="宋体"/>
          <w:highlight w:val="none"/>
        </w:rPr>
        <w:t xml:space="preserve"> 生活垃圾分类标志</w:t>
      </w:r>
    </w:p>
    <w:p>
      <w:pPr>
        <w:pStyle w:val="111"/>
        <w:widowControl w:val="0"/>
        <w:outlineLvl w:val="0"/>
        <w:rPr>
          <w:rFonts w:ascii="Times New Roman"/>
          <w:highlight w:val="none"/>
        </w:rPr>
      </w:pPr>
      <w:bookmarkStart w:id="22" w:name="_Toc12211"/>
      <w:bookmarkStart w:id="23" w:name="_Toc7217"/>
      <w:bookmarkStart w:id="24" w:name="_Toc410918267"/>
      <w:bookmarkStart w:id="25" w:name="_Toc343106637"/>
      <w:bookmarkStart w:id="26" w:name="_Toc17985573"/>
      <w:bookmarkStart w:id="27" w:name="_Toc10144"/>
      <w:r>
        <w:rPr>
          <w:rFonts w:ascii="Times New Roman"/>
          <w:highlight w:val="none"/>
        </w:rPr>
        <w:t>术语和定义</w:t>
      </w:r>
      <w:bookmarkEnd w:id="22"/>
      <w:bookmarkEnd w:id="23"/>
      <w:bookmarkEnd w:id="24"/>
      <w:bookmarkEnd w:id="25"/>
      <w:bookmarkEnd w:id="26"/>
      <w:bookmarkEnd w:id="27"/>
    </w:p>
    <w:p>
      <w:pPr>
        <w:pStyle w:val="82"/>
        <w:bidi w:val="0"/>
        <w:ind w:left="0" w:leftChars="0" w:firstLine="0" w:firstLineChars="0"/>
        <w:rPr>
          <w:highlight w:val="none"/>
        </w:rPr>
      </w:pPr>
    </w:p>
    <w:p>
      <w:pPr>
        <w:pStyle w:val="22"/>
        <w:rPr>
          <w:rFonts w:hint="eastAsia" w:ascii="黑体" w:hAnsi="黑体" w:eastAsia="黑体" w:cs="黑体"/>
          <w:highlight w:val="none"/>
        </w:rPr>
      </w:pPr>
      <w:bookmarkStart w:id="28" w:name="_Toc14873726"/>
      <w:bookmarkEnd w:id="28"/>
      <w:bookmarkStart w:id="29" w:name="_Toc393723316"/>
      <w:bookmarkEnd w:id="29"/>
      <w:bookmarkStart w:id="30" w:name="_Toc17985574"/>
      <w:bookmarkEnd w:id="30"/>
      <w:bookmarkStart w:id="31" w:name="_Toc393731121"/>
      <w:bookmarkEnd w:id="31"/>
      <w:bookmarkStart w:id="32" w:name="_Toc410918268"/>
      <w:bookmarkEnd w:id="32"/>
      <w:bookmarkStart w:id="33" w:name="_Toc1779711"/>
      <w:bookmarkEnd w:id="33"/>
      <w:bookmarkStart w:id="34" w:name="_Toc393308899"/>
      <w:bookmarkEnd w:id="34"/>
      <w:bookmarkStart w:id="35" w:name="_Toc373224872"/>
      <w:bookmarkEnd w:id="35"/>
      <w:bookmarkStart w:id="36" w:name="_Toc533124431"/>
      <w:bookmarkEnd w:id="36"/>
      <w:r>
        <w:rPr>
          <w:rFonts w:hint="eastAsia" w:ascii="黑体" w:hAnsi="黑体" w:eastAsia="黑体" w:cs="黑体"/>
          <w:highlight w:val="none"/>
        </w:rPr>
        <w:t>会展综合体</w:t>
      </w:r>
      <w:r>
        <w:rPr>
          <w:rFonts w:hint="eastAsia" w:ascii="黑体" w:hAnsi="黑体" w:eastAsia="黑体" w:cs="黑体"/>
          <w:highlight w:val="none"/>
          <w:lang w:val="en-US" w:eastAsia="zh-CN"/>
        </w:rPr>
        <w:t xml:space="preserve"> </w:t>
      </w:r>
      <w:r>
        <w:rPr>
          <w:rFonts w:hint="eastAsia" w:ascii="黑体" w:hAnsi="黑体" w:eastAsia="黑体" w:cs="黑体"/>
          <w:highlight w:val="none"/>
        </w:rPr>
        <w:t xml:space="preserve"> convention and exhibition complex</w:t>
      </w:r>
    </w:p>
    <w:p>
      <w:pPr>
        <w:pStyle w:val="22"/>
        <w:rPr>
          <w:rFonts w:hint="eastAsia" w:hAnsi="宋体" w:cs="宋体"/>
          <w:highlight w:val="none"/>
        </w:rPr>
      </w:pPr>
      <w:r>
        <w:rPr>
          <w:rFonts w:hint="eastAsia" w:hAnsi="宋体" w:cs="宋体"/>
          <w:highlight w:val="none"/>
        </w:rPr>
        <w:t>展览、会议、酒店、商务办公区、商业等业态综合体项目。</w:t>
      </w:r>
    </w:p>
    <w:p>
      <w:pPr>
        <w:pStyle w:val="111"/>
        <w:keepNext w:val="0"/>
        <w:keepLines w:val="0"/>
        <w:pageBreakBefore w:val="0"/>
        <w:widowControl/>
        <w:kinsoku/>
        <w:wordWrap/>
        <w:overflowPunct/>
        <w:topLinePunct w:val="0"/>
        <w:autoSpaceDE/>
        <w:autoSpaceDN/>
        <w:bidi w:val="0"/>
        <w:adjustRightInd/>
        <w:snapToGrid/>
        <w:textAlignment w:val="auto"/>
        <w:outlineLvl w:val="0"/>
        <w:rPr>
          <w:rFonts w:hint="eastAsia"/>
          <w:highlight w:val="none"/>
        </w:rPr>
      </w:pPr>
      <w:r>
        <w:rPr>
          <w:rFonts w:hint="eastAsia"/>
          <w:highlight w:val="none"/>
        </w:rPr>
        <w:t>卫生管理要求</w:t>
      </w:r>
    </w:p>
    <w:p>
      <w:pPr>
        <w:pStyle w:val="82"/>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highlight w:val="none"/>
        </w:rPr>
      </w:pPr>
      <w:r>
        <w:rPr>
          <w:rFonts w:hint="eastAsia"/>
          <w:highlight w:val="none"/>
        </w:rPr>
        <w:t>环境清洁卫生</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日常保洁、巡回保洁、定期清洁保养作业应满足清洁管理标准，展会的卫生条件和卫生设施必须符合</w:t>
      </w:r>
      <w:r>
        <w:rPr>
          <w:rFonts w:hint="eastAsia" w:ascii="宋体" w:hAnsi="宋体" w:eastAsia="宋体" w:cs="宋体"/>
          <w:i w:val="0"/>
          <w:iCs w:val="0"/>
          <w:caps w:val="0"/>
          <w:color w:val="333333"/>
          <w:spacing w:val="0"/>
          <w:sz w:val="21"/>
          <w:szCs w:val="21"/>
          <w:highlight w:val="none"/>
          <w:shd w:val="clear" w:fill="FFFFFF"/>
        </w:rPr>
        <w:t>GB 37487-2019</w:t>
      </w:r>
      <w:r>
        <w:rPr>
          <w:rFonts w:hint="eastAsia" w:ascii="宋体" w:hAnsi="宋体" w:eastAsia="宋体" w:cs="宋体"/>
          <w:sz w:val="21"/>
          <w:highlight w:val="none"/>
          <w:lang w:val="en-US" w:eastAsia="zh-CN" w:bidi="ar-SA"/>
        </w:rPr>
        <w:t>的要求。</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每日应擦拭公共区域环境卫生，包括电梯、桌、椅、开关盒、楼层扶手、楼道扶手、装饰物等。每日应定期清洁垃圾箱、外围座椅、栏杆扶手等物品。及时清理外围周边绿化带内的纸屑、烟头、塑料袋、泡沫等废弃物。每日清运垃圾不少于一次。每周不少于一次对周边水沟进行清理。每日应清扫地面、树叶、纸屑、丢弃物等，做到无异物、无尘土、无污迹。</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突发事件的清洁协作：应具备应对紧急事件发生时的快速处理和现场协调能力，如幕墙玻璃爆裂、台风暴雨引发紧急事件的快速处理及清洁协作等。</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专人专岗负责确保会展综合体外围清洁及地下停车场巡回清洁保养的日常管理要求。</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会展综合楼宇部分位置的高位清洁应定期进行，如大堂、车场、幕墙玻璃等高位清洁及玻璃雨棚上的杂物清理。</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每日应对公共区域进行巡视检查清洁状况，发现污渍及时清理，商务楼宇、商场、酒店、展会每天清洁卫生检查不少于一次，展会及会议开展期清洁卫生不少于二次。</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专人负责洗手间卫生，及时清洁现场环境卫生，确保卫生间无异味、无渍水，对客用品质量须严格把关，及时更换客用品及洗手液等洗手间用品，以保证客户的正常使用。</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定期对卫生死角、空置房、不常用通道、管井房等场所及区域进行清理。</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每季定期专项负责各类石材地面的深度保养。</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督促展会撤展特装清运有序完成，在指定位置完成特装清运，不得对白天的周边综合楼宇办公秩序及营商环境造成影响。</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布展期以及撤展期督促展会主场对外围区域以及市政道路的特装遗留物进行清理。并加强周边地面的巡扫，以确保不影响展会周边环境卫生。</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会展综合楼宇应每年进行一次玻璃外墙清洗工作。</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建议对清洁卫生服务商资质进行审核，定期考核清洁卫生服务商服务质量。</w:t>
      </w:r>
    </w:p>
    <w:p>
      <w:pPr>
        <w:pStyle w:val="82"/>
        <w:bidi w:val="0"/>
        <w:ind w:left="0" w:leftChars="0" w:firstLine="0" w:firstLineChars="0"/>
        <w:rPr>
          <w:rFonts w:hint="eastAsia"/>
          <w:highlight w:val="none"/>
          <w:lang w:val="en-US" w:eastAsia="zh-CN"/>
        </w:rPr>
      </w:pPr>
      <w:r>
        <w:rPr>
          <w:rFonts w:hint="eastAsia"/>
          <w:highlight w:val="none"/>
          <w:lang w:val="en-US" w:eastAsia="zh-CN"/>
        </w:rPr>
        <w:t>垃圾清运</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公共区域垃圾收集应设置垃圾收集装置，垃圾收集装置应按</w:t>
      </w:r>
      <w:r>
        <w:rPr>
          <w:rFonts w:hint="eastAsia" w:ascii="宋体" w:hAnsi="宋体" w:eastAsia="宋体" w:cs="宋体"/>
          <w:highlight w:val="none"/>
        </w:rPr>
        <w:t>GB/T</w:t>
      </w:r>
      <w:r>
        <w:rPr>
          <w:rFonts w:hint="eastAsia" w:ascii="宋体" w:hAnsi="宋体" w:eastAsia="宋体" w:cs="宋体"/>
          <w:highlight w:val="none"/>
          <w:lang w:val="en-US" w:eastAsia="zh-CN"/>
        </w:rPr>
        <w:t xml:space="preserve"> </w:t>
      </w:r>
      <w:r>
        <w:rPr>
          <w:rFonts w:hint="eastAsia" w:ascii="宋体" w:hAnsi="宋体" w:eastAsia="宋体" w:cs="宋体"/>
          <w:highlight w:val="none"/>
        </w:rPr>
        <w:t>19095-2019</w:t>
      </w:r>
      <w:r>
        <w:rPr>
          <w:rFonts w:hint="eastAsia" w:ascii="宋体" w:hAnsi="宋体" w:eastAsia="宋体" w:cs="宋体"/>
          <w:sz w:val="21"/>
          <w:highlight w:val="none"/>
          <w:lang w:val="en-US" w:eastAsia="zh-CN" w:bidi="ar-SA"/>
        </w:rPr>
        <w:t>的要求进行分类和标识。垃圾收集应符合以下要求：收集装置摆放位置固定，定期清洗收集装置和场地清洁。</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每天产生的垃圾应当天按时收集，要做到日产日清。酒店、商务楼宇、商场装修垃圾应在指定位置存放，并入袋处理，在规定限期内由业户清理出场，不得留存过夜。展会工作人员加强监督现场特装废弃物清理全过程，在划定区域摆放并按时清理，展会工作人员应对特装施工单位的违规行为监管负责。</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展会特装垃圾应在指定的时间节点内清运完全部垃圾，不得将搭建材料废弃物随意丢弃在市政道路或其他公共区域，应及时清理垃圾清运过程中散落的搭建材料废弃物及其他展览垃圾，避免造成二次污染。</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垃圾收集容器应符合相关环境卫生安全要求，密封、防渗透，及时维护和更换。定期清扫垃圾收集容器内部及周边区域卫生，喷洒消毒药水，消杀控制蚊、蝇、鼠、蟑螂等，做好卫生防疫工作。</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可回收垃圾应统一收集后进行回收处理。</w:t>
      </w:r>
    </w:p>
    <w:p>
      <w:pPr>
        <w:pStyle w:val="81"/>
        <w:numPr>
          <w:ilvl w:val="-1"/>
          <w:numId w:val="0"/>
        </w:numPr>
        <w:bidi w:val="0"/>
        <w:spacing w:before="0" w:beforeLines="0" w:after="0" w:afterLines="0"/>
        <w:ind w:left="0" w:leftChars="0" w:firstLine="360" w:firstLineChars="200"/>
        <w:rPr>
          <w:rFonts w:hint="eastAsia"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注：废纸、废塑料、废玻璃、废织物。</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厨余垃圾应采用专用容器盛放，应做到日产日清，并应直接运输到处理厂，在存放、运输过程中，应采取防止发生霉变措施。</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有害垃圾应定点存放并定期消除。</w:t>
      </w:r>
    </w:p>
    <w:p>
      <w:pPr>
        <w:pStyle w:val="81"/>
        <w:numPr>
          <w:ilvl w:val="-1"/>
          <w:numId w:val="0"/>
        </w:numPr>
        <w:bidi w:val="0"/>
        <w:spacing w:before="0" w:beforeLines="0" w:after="0" w:afterLines="0"/>
        <w:ind w:left="0" w:leftChars="0" w:firstLine="360" w:firstLineChars="200"/>
        <w:rPr>
          <w:rFonts w:hint="eastAsia"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注：废电池、水银温度计、过期药品等。</w:t>
      </w:r>
    </w:p>
    <w:p>
      <w:pPr>
        <w:pStyle w:val="82"/>
        <w:bidi w:val="0"/>
        <w:ind w:left="0" w:leftChars="0" w:firstLine="0" w:firstLineChars="0"/>
        <w:rPr>
          <w:rFonts w:hint="eastAsia"/>
          <w:highlight w:val="none"/>
          <w:lang w:val="en-US" w:eastAsia="zh-CN"/>
        </w:rPr>
      </w:pPr>
      <w:r>
        <w:rPr>
          <w:rFonts w:hint="eastAsia"/>
          <w:highlight w:val="none"/>
          <w:lang w:val="en-US" w:eastAsia="zh-CN"/>
        </w:rPr>
        <w:t>化粪池清理</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委托专业清掏机构定期清掏化粪池，应定期对化粪池进行巡视，发现堵塞情况立即通知清掏机构进行处理。</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应配合区水务局委托的第三方检测单位对项目污水排放标准中化学需氧量进行每年一次的检测工作，发现不达标情况整改处理。</w:t>
      </w:r>
    </w:p>
    <w:p>
      <w:pPr>
        <w:pStyle w:val="82"/>
        <w:bidi w:val="0"/>
        <w:spacing w:before="157" w:after="157"/>
        <w:ind w:left="0" w:leftChars="0" w:firstLine="0" w:firstLineChars="0"/>
        <w:rPr>
          <w:rFonts w:hint="eastAsia"/>
          <w:highlight w:val="none"/>
          <w:lang w:val="en-US" w:eastAsia="zh-CN"/>
        </w:rPr>
      </w:pPr>
      <w:r>
        <w:rPr>
          <w:rFonts w:hint="eastAsia"/>
          <w:highlight w:val="none"/>
          <w:lang w:val="en-US" w:eastAsia="zh-CN"/>
        </w:rPr>
        <w:t>消杀</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委托消杀公司等专业机构每月对会展综合楼宇开展消杀活动，每季对化粪池进行一次消杀工作，并对消杀后的虫体进行无害化处理。</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酒店、商务办公区大堂、楼层消杀一般安排在非办公时间进行，商场一般安排在非营业时间进行，公共区域外围消杀处理时，应尽量在顺风处喷洒药物，并设警示标识，消杀完成后，应记录相关消杀工作内容。</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每月应考核消杀服务商，每月定期巡查消杀效果，发现虫害密度增高时，增加防治次数。</w:t>
      </w:r>
    </w:p>
    <w:p>
      <w:pPr>
        <w:pStyle w:val="82"/>
        <w:bidi w:val="0"/>
        <w:ind w:left="0" w:leftChars="0" w:firstLine="0" w:firstLineChars="0"/>
        <w:rPr>
          <w:rFonts w:hint="eastAsia"/>
          <w:highlight w:val="none"/>
          <w:lang w:val="en-US" w:eastAsia="zh-CN"/>
        </w:rPr>
      </w:pPr>
      <w:r>
        <w:rPr>
          <w:rFonts w:hint="eastAsia"/>
          <w:highlight w:val="none"/>
          <w:lang w:val="en-US" w:eastAsia="zh-CN"/>
        </w:rPr>
        <w:t>垃圾分类要求</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根据《广州市生活垃圾分类管理条例》和《生活垃圾分类标志》(GB/T 19095-2019)相关要求，遵循“能卖拿去卖，有害单独放，干湿要分开”的生活垃圾分类原则，将生活垃圾分为可回收物、厨余垃圾、有害垃圾、其他垃圾四大类。</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可回收物是指生活垃圾中适宜回收和可循环再利用的物品；有害垃圾是指列入《国家危险废物名录》，并纳入生活垃圾分类收集体系集中收集的生活垃圾中的危险废物；厨余垃圾是指易腐烂的、含有机质的生活垃圾，包括家庭厨余垃圾、餐厨垃圾、其他厨余垃圾。家庭厨余垃圾是指居民家庭日常生活中产生的菜帮、菜叶、瓜果皮壳、剩菜剩饭、废弃食物等易腐性垃圾。餐厨垃圾是指从事餐饮服务、集体用餐配送等活动的单位和个人，包括宾馆、餐馆、饭店、小餐饮、集中用餐配送单位、单位食堂等，在餐饮服务过程中产生的食物残渣、食物加工废料、过期食物等易腐性垃圾。其他厨余垃圾是指农贸市场、农产品批发市场产生的废弃蔬菜瓜果、腐肉、肉碎骨、水产品、畜禽内脏等易腐性垃圾；其他垃圾是指除可回收物、有害垃圾、厨余垃圾以外的生活垃圾；特殊废弃物是指大件垃圾、废弃年花年桔、废弃电器电子产品和装饰装修废弃物。特殊废弃物不属于生活垃圾四大类，不得投入生活垃圾收集容器内，应按照相关规定投放到指定场所或付费处理。</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各分类垃圾见附录A，特殊废弃垃圾见附录B</w:t>
      </w:r>
    </w:p>
    <w:p>
      <w:pPr>
        <w:pStyle w:val="81"/>
        <w:bidi w:val="0"/>
        <w:spacing w:before="157" w:after="157"/>
        <w:ind w:left="0" w:leftChars="0" w:firstLine="0" w:firstLineChars="0"/>
        <w:rPr>
          <w:rFonts w:hint="eastAsia" w:ascii="黑体" w:hAnsi="黑体" w:eastAsia="黑体" w:cs="黑体"/>
          <w:sz w:val="21"/>
          <w:highlight w:val="none"/>
          <w:lang w:val="en-US" w:eastAsia="zh-CN" w:bidi="ar-SA"/>
        </w:rPr>
      </w:pPr>
      <w:r>
        <w:rPr>
          <w:rFonts w:hint="eastAsia" w:ascii="黑体" w:hAnsi="黑体" w:eastAsia="黑体" w:cs="黑体"/>
          <w:sz w:val="21"/>
          <w:highlight w:val="none"/>
          <w:lang w:val="en-US" w:eastAsia="zh-CN" w:bidi="ar-SA"/>
        </w:rPr>
        <w:t>可回收垃圾投放注意事项</w:t>
      </w:r>
    </w:p>
    <w:p>
      <w:pPr>
        <w:pStyle w:val="92"/>
        <w:numPr>
          <w:ilvl w:val="0"/>
          <w:numId w:val="18"/>
        </w:numPr>
        <w:autoSpaceDE/>
        <w:autoSpaceDN/>
        <w:ind w:left="839" w:leftChars="0" w:hanging="420"/>
        <w:jc w:val="both"/>
        <w:rPr>
          <w:rFonts w:hint="default" w:ascii="宋体" w:hAnsi="Times New Roman" w:eastAsia="宋体" w:cs="Times New Roman"/>
          <w:highlight w:val="none"/>
          <w:lang w:val="en-US" w:eastAsia="zh-CN"/>
        </w:rPr>
      </w:pPr>
      <w:r>
        <w:rPr>
          <w:rFonts w:hint="default" w:ascii="宋体" w:hAnsi="Times New Roman" w:eastAsia="宋体" w:cs="Times New Roman"/>
          <w:highlight w:val="none"/>
          <w:lang w:val="en-US" w:eastAsia="zh-CN"/>
        </w:rPr>
        <w:t>可回收物应尽量保持干燥干净，按材质分类规整打包。可回收物可交售到再生资源回收站(点)或投放至可回收物容器内。不能售卖、没有回收利用渠道的，可按其他垃圾投放。</w:t>
      </w:r>
    </w:p>
    <w:p>
      <w:pPr>
        <w:pStyle w:val="92"/>
        <w:numPr>
          <w:ilvl w:val="0"/>
          <w:numId w:val="18"/>
        </w:numPr>
        <w:autoSpaceDE/>
        <w:autoSpaceDN/>
        <w:ind w:left="839" w:leftChars="0" w:hanging="420" w:firstLineChars="0"/>
        <w:jc w:val="both"/>
        <w:rPr>
          <w:rFonts w:hint="default" w:ascii="宋体" w:hAnsi="Times New Roman" w:eastAsia="宋体" w:cs="Times New Roman"/>
          <w:highlight w:val="none"/>
          <w:lang w:val="en-US" w:eastAsia="zh-CN"/>
        </w:rPr>
      </w:pPr>
      <w:r>
        <w:rPr>
          <w:rFonts w:hint="default" w:ascii="宋体" w:hAnsi="Times New Roman" w:eastAsia="宋体" w:cs="Times New Roman"/>
          <w:highlight w:val="none"/>
          <w:lang w:val="en-US" w:eastAsia="zh-CN"/>
        </w:rPr>
        <w:t>易破损或有尖锐边角的可回收物，应包裹后投放。</w:t>
      </w:r>
    </w:p>
    <w:p>
      <w:pPr>
        <w:pStyle w:val="92"/>
        <w:numPr>
          <w:ilvl w:val="0"/>
          <w:numId w:val="18"/>
        </w:numPr>
        <w:autoSpaceDE/>
        <w:autoSpaceDN/>
        <w:ind w:left="839" w:leftChars="0" w:hanging="420" w:firstLineChars="0"/>
        <w:jc w:val="both"/>
        <w:rPr>
          <w:rFonts w:hint="default" w:ascii="宋体" w:hAnsi="Times New Roman" w:eastAsia="宋体" w:cs="Times New Roman"/>
          <w:highlight w:val="none"/>
          <w:lang w:val="en-US" w:eastAsia="zh-CN"/>
        </w:rPr>
      </w:pPr>
      <w:r>
        <w:rPr>
          <w:rFonts w:hint="default" w:ascii="宋体" w:hAnsi="Times New Roman" w:eastAsia="宋体" w:cs="Times New Roman"/>
          <w:highlight w:val="none"/>
          <w:lang w:val="en-US" w:eastAsia="zh-CN"/>
        </w:rPr>
        <w:t>塑料瓶、塑料餐盒、易拉罐、玻璃瓶等容器应清空内容物，清洗干净后投放。</w:t>
      </w:r>
    </w:p>
    <w:p>
      <w:pPr>
        <w:pStyle w:val="92"/>
        <w:numPr>
          <w:ilvl w:val="0"/>
          <w:numId w:val="18"/>
        </w:numPr>
        <w:autoSpaceDE/>
        <w:autoSpaceDN/>
        <w:ind w:left="839" w:leftChars="0" w:hanging="420" w:firstLineChars="0"/>
        <w:jc w:val="both"/>
        <w:rPr>
          <w:rFonts w:hint="default" w:ascii="宋体" w:hAnsi="Times New Roman" w:eastAsia="宋体" w:cs="Times New Roman"/>
          <w:highlight w:val="none"/>
          <w:lang w:val="en-US" w:eastAsia="zh-CN"/>
        </w:rPr>
      </w:pPr>
      <w:r>
        <w:rPr>
          <w:rFonts w:hint="default" w:ascii="宋体" w:hAnsi="Times New Roman" w:eastAsia="宋体" w:cs="Times New Roman"/>
          <w:highlight w:val="none"/>
          <w:lang w:val="en-US" w:eastAsia="zh-CN"/>
        </w:rPr>
        <w:t>废纸应尽量保持平整，废纸箱应压平叠放。</w:t>
      </w:r>
    </w:p>
    <w:p>
      <w:pPr>
        <w:pStyle w:val="92"/>
        <w:numPr>
          <w:ilvl w:val="0"/>
          <w:numId w:val="18"/>
        </w:numPr>
        <w:autoSpaceDE/>
        <w:autoSpaceDN/>
        <w:ind w:left="839" w:leftChars="0" w:hanging="420"/>
        <w:jc w:val="both"/>
        <w:rPr>
          <w:rFonts w:hint="default" w:ascii="宋体" w:hAnsi="Times New Roman" w:eastAsia="宋体" w:cs="Times New Roman"/>
          <w:highlight w:val="none"/>
          <w:lang w:val="en-US" w:eastAsia="zh-CN"/>
        </w:rPr>
      </w:pPr>
      <w:r>
        <w:rPr>
          <w:rFonts w:hint="default" w:ascii="宋体" w:hAnsi="Times New Roman" w:eastAsia="宋体" w:cs="Times New Roman"/>
          <w:highlight w:val="none"/>
          <w:lang w:val="en-US" w:eastAsia="zh-CN"/>
        </w:rPr>
        <w:t>废织物应折叠、压平、捆绑，再投放至可回收物收集容器内。用于捐赠的旧纺织物，宜清洗干净，打包后投放至废织物回收箱或自行送到捐赠点。</w:t>
      </w:r>
    </w:p>
    <w:p>
      <w:pPr>
        <w:pStyle w:val="92"/>
        <w:numPr>
          <w:ilvl w:val="0"/>
          <w:numId w:val="18"/>
        </w:numPr>
        <w:autoSpaceDE/>
        <w:autoSpaceDN/>
        <w:ind w:left="839" w:leftChars="0" w:hanging="420"/>
        <w:jc w:val="both"/>
        <w:rPr>
          <w:rFonts w:hint="default" w:ascii="宋体" w:hAnsi="Times New Roman" w:eastAsia="宋体" w:cs="Times New Roman"/>
          <w:highlight w:val="none"/>
          <w:lang w:val="en-US" w:eastAsia="zh-CN"/>
        </w:rPr>
      </w:pPr>
      <w:r>
        <w:rPr>
          <w:rFonts w:hint="default" w:ascii="宋体" w:hAnsi="Times New Roman" w:eastAsia="宋体" w:cs="Times New Roman"/>
          <w:highlight w:val="none"/>
          <w:lang w:val="en-US" w:eastAsia="zh-CN"/>
        </w:rPr>
        <w:t>快递包装物应根据材质分类回收，纸盒归入废纸类可回收物，干净的塑料包装袋打结，可归入废塑料类可回收物。</w:t>
      </w:r>
    </w:p>
    <w:p>
      <w:pPr>
        <w:pStyle w:val="92"/>
        <w:numPr>
          <w:ilvl w:val="0"/>
          <w:numId w:val="18"/>
        </w:numPr>
        <w:autoSpaceDE/>
        <w:autoSpaceDN/>
        <w:ind w:left="839" w:leftChars="0" w:hanging="420" w:firstLineChars="0"/>
        <w:jc w:val="both"/>
        <w:rPr>
          <w:rFonts w:hint="default" w:ascii="宋体" w:hAnsi="Times New Roman" w:eastAsia="宋体" w:cs="Times New Roman"/>
          <w:highlight w:val="none"/>
          <w:lang w:val="en-US" w:eastAsia="zh-CN"/>
        </w:rPr>
      </w:pPr>
      <w:r>
        <w:rPr>
          <w:rFonts w:hint="default" w:ascii="宋体" w:hAnsi="Times New Roman" w:eastAsia="宋体" w:cs="Times New Roman"/>
          <w:highlight w:val="none"/>
          <w:lang w:val="en-US" w:eastAsia="zh-CN"/>
        </w:rPr>
        <w:t>镜子、口服液玻璃瓶按其他垃圾投放。</w:t>
      </w:r>
    </w:p>
    <w:p>
      <w:pPr>
        <w:pStyle w:val="92"/>
        <w:numPr>
          <w:ilvl w:val="0"/>
          <w:numId w:val="18"/>
        </w:numPr>
        <w:autoSpaceDE/>
        <w:autoSpaceDN/>
        <w:ind w:left="839" w:leftChars="0" w:hanging="420" w:firstLineChars="0"/>
        <w:jc w:val="both"/>
        <w:rPr>
          <w:rFonts w:hint="default" w:ascii="宋体" w:hAnsi="Times New Roman" w:eastAsia="宋体" w:cs="Times New Roman"/>
          <w:sz w:val="21"/>
          <w:highlight w:val="none"/>
          <w:lang w:val="en-US" w:eastAsia="zh-CN" w:bidi="ar-SA"/>
        </w:rPr>
      </w:pPr>
      <w:r>
        <w:rPr>
          <w:rFonts w:hint="default" w:ascii="宋体" w:hAnsi="Times New Roman" w:eastAsia="宋体" w:cs="Times New Roman"/>
          <w:highlight w:val="none"/>
          <w:lang w:val="en-US" w:eastAsia="zh-CN"/>
        </w:rPr>
        <w:t>煤气罐、灭火器应由厂家、销售店或委托专业公司回收，不应投放至可回收物收集容器内。</w:t>
      </w:r>
    </w:p>
    <w:p>
      <w:pPr>
        <w:pStyle w:val="81"/>
        <w:bidi w:val="0"/>
        <w:spacing w:before="157" w:after="157"/>
        <w:ind w:left="0" w:leftChars="0" w:firstLine="0" w:firstLineChars="0"/>
        <w:rPr>
          <w:rFonts w:hint="eastAsia" w:ascii="黑体" w:hAnsi="黑体" w:eastAsia="黑体" w:cs="黑体"/>
          <w:sz w:val="21"/>
          <w:highlight w:val="none"/>
          <w:lang w:val="en-US" w:eastAsia="zh-CN" w:bidi="ar-SA"/>
        </w:rPr>
      </w:pPr>
      <w:r>
        <w:rPr>
          <w:rFonts w:hint="eastAsia" w:ascii="黑体" w:hAnsi="黑体" w:eastAsia="黑体" w:cs="黑体"/>
          <w:sz w:val="21"/>
          <w:highlight w:val="none"/>
          <w:lang w:val="en-US" w:eastAsia="zh-CN" w:bidi="ar-SA"/>
        </w:rPr>
        <w:t>有害垃圾投放注意事项</w:t>
      </w:r>
    </w:p>
    <w:p>
      <w:pPr>
        <w:pStyle w:val="92"/>
        <w:numPr>
          <w:ilvl w:val="0"/>
          <w:numId w:val="19"/>
        </w:numPr>
        <w:autoSpaceDE/>
        <w:autoSpaceDN/>
        <w:ind w:left="839" w:leftChars="0" w:hanging="420"/>
        <w:rPr>
          <w:rFonts w:hint="default" w:hAnsi="Times New Roman" w:cs="Times New Roman"/>
          <w:highlight w:val="none"/>
          <w:lang w:val="en-US" w:eastAsia="zh-CN"/>
        </w:rPr>
      </w:pPr>
      <w:r>
        <w:rPr>
          <w:rFonts w:hint="default" w:hAnsi="Times New Roman" w:cs="Times New Roman"/>
          <w:highlight w:val="none"/>
          <w:lang w:val="en-US" w:eastAsia="zh-CN"/>
        </w:rPr>
        <w:t>投放时要轻放，不要弄破有害垃圾的容器或包装物。易碎、含有液体、有包装的有害垃圾，应连包装或包裹投放。</w:t>
      </w:r>
    </w:p>
    <w:p>
      <w:pPr>
        <w:pStyle w:val="92"/>
        <w:numPr>
          <w:ilvl w:val="0"/>
          <w:numId w:val="19"/>
        </w:numPr>
        <w:autoSpaceDE/>
        <w:autoSpaceDN/>
        <w:ind w:left="839" w:leftChars="0" w:hanging="420"/>
        <w:rPr>
          <w:rFonts w:hint="default" w:hAnsi="Times New Roman" w:cs="Times New Roman"/>
          <w:highlight w:val="none"/>
          <w:lang w:val="en-US" w:eastAsia="zh-CN"/>
        </w:rPr>
      </w:pPr>
      <w:r>
        <w:rPr>
          <w:rFonts w:hint="default" w:hAnsi="Times New Roman" w:cs="Times New Roman"/>
          <w:highlight w:val="none"/>
          <w:lang w:val="en-US" w:eastAsia="zh-CN"/>
        </w:rPr>
        <w:t>废电子类危险废物中电子元器件、零配件等归类于废弃电器电子产品，应按照有关规定进行回收、利用、处置及监管，不得混入生活垃圾。</w:t>
      </w:r>
    </w:p>
    <w:p>
      <w:pPr>
        <w:pStyle w:val="92"/>
        <w:numPr>
          <w:ilvl w:val="0"/>
          <w:numId w:val="19"/>
        </w:numPr>
        <w:autoSpaceDE/>
        <w:autoSpaceDN/>
        <w:ind w:left="839" w:leftChars="0" w:hanging="420" w:firstLineChars="0"/>
        <w:rPr>
          <w:rFonts w:hint="default" w:hAnsi="Times New Roman" w:cs="Times New Roman"/>
          <w:highlight w:val="none"/>
          <w:lang w:val="en-US" w:eastAsia="zh-CN"/>
        </w:rPr>
      </w:pPr>
      <w:r>
        <w:rPr>
          <w:rFonts w:hint="default" w:hAnsi="Times New Roman" w:cs="Times New Roman"/>
          <w:highlight w:val="none"/>
          <w:lang w:val="en-US" w:eastAsia="zh-CN"/>
        </w:rPr>
        <w:t>医疗等危险废物污染的生活垃圾，不得混入生活垃圾收运系统，应单独收运。</w:t>
      </w:r>
    </w:p>
    <w:p>
      <w:pPr>
        <w:pStyle w:val="92"/>
        <w:numPr>
          <w:ilvl w:val="0"/>
          <w:numId w:val="19"/>
        </w:numPr>
        <w:autoSpaceDE/>
        <w:autoSpaceDN/>
        <w:ind w:left="839" w:leftChars="0" w:hanging="420" w:firstLineChars="0"/>
        <w:rPr>
          <w:rFonts w:hint="default" w:hAnsi="Times New Roman" w:cs="Times New Roman"/>
          <w:highlight w:val="none"/>
          <w:lang w:val="en-US" w:eastAsia="zh-CN"/>
        </w:rPr>
      </w:pPr>
      <w:r>
        <w:rPr>
          <w:rFonts w:hint="default" w:hAnsi="Times New Roman" w:cs="Times New Roman"/>
          <w:highlight w:val="none"/>
          <w:lang w:val="en-US" w:eastAsia="zh-CN"/>
        </w:rPr>
        <w:t>家庭产生且无回收渠道的废铅蓄电池可按有害垃圾投放。</w:t>
      </w:r>
    </w:p>
    <w:p>
      <w:pPr>
        <w:pStyle w:val="81"/>
        <w:bidi w:val="0"/>
        <w:spacing w:before="157" w:after="157"/>
        <w:ind w:left="0" w:leftChars="0" w:firstLine="0" w:firstLineChars="0"/>
        <w:rPr>
          <w:rFonts w:hint="eastAsia" w:ascii="黑体" w:hAnsi="黑体" w:eastAsia="黑体" w:cs="黑体"/>
          <w:sz w:val="21"/>
          <w:highlight w:val="none"/>
          <w:lang w:val="en-US" w:eastAsia="zh-CN" w:bidi="ar-SA"/>
        </w:rPr>
      </w:pPr>
      <w:r>
        <w:rPr>
          <w:rFonts w:hint="eastAsia" w:ascii="黑体" w:hAnsi="黑体" w:eastAsia="黑体" w:cs="黑体"/>
          <w:sz w:val="21"/>
          <w:highlight w:val="none"/>
          <w:lang w:val="en-US" w:eastAsia="zh-CN" w:bidi="ar-SA"/>
        </w:rPr>
        <w:t>厨余垃圾投放注意事项</w:t>
      </w:r>
    </w:p>
    <w:p>
      <w:pPr>
        <w:pStyle w:val="92"/>
        <w:numPr>
          <w:ilvl w:val="0"/>
          <w:numId w:val="20"/>
        </w:numPr>
        <w:ind w:left="839" w:leftChars="0" w:hanging="420"/>
        <w:rPr>
          <w:rFonts w:hint="default" w:ascii="宋体" w:hAnsi="Times New Roman" w:eastAsia="宋体" w:cs="Times New Roman"/>
          <w:highlight w:val="none"/>
          <w:lang w:val="en-US" w:eastAsia="zh-CN"/>
        </w:rPr>
      </w:pPr>
      <w:r>
        <w:rPr>
          <w:rFonts w:hint="default" w:ascii="宋体" w:hAnsi="Times New Roman" w:eastAsia="宋体" w:cs="Times New Roman"/>
          <w:highlight w:val="none"/>
          <w:lang w:val="en-US" w:eastAsia="zh-CN"/>
        </w:rPr>
        <w:t>家庭厨余垃圾应在家沥干水、去除包装物后，存放于家中的厨余垃圾容器内；投放时应去除垃圾袋，投放至厨余垃圾收集容器内，垃圾袋投放至其他垃圾收集容器内；吃完快餐的剩菜剩饭应沥干汁水后投放至厨余垃圾收集容器内，餐盒或包装物应作为其他垃圾投放。鼓励居民将餐盒清洗干净后投放至可回收物收集容器内。</w:t>
      </w:r>
    </w:p>
    <w:p>
      <w:pPr>
        <w:pStyle w:val="92"/>
        <w:numPr>
          <w:ilvl w:val="0"/>
          <w:numId w:val="20"/>
        </w:numPr>
        <w:ind w:left="839" w:leftChars="0" w:hanging="420"/>
        <w:rPr>
          <w:rFonts w:hint="default" w:ascii="宋体" w:hAnsi="Times New Roman" w:eastAsia="宋体" w:cs="Times New Roman"/>
          <w:highlight w:val="none"/>
          <w:lang w:val="en-US" w:eastAsia="zh-CN"/>
        </w:rPr>
      </w:pPr>
      <w:r>
        <w:rPr>
          <w:rFonts w:hint="default" w:ascii="宋体" w:hAnsi="Times New Roman" w:eastAsia="宋体" w:cs="Times New Roman"/>
          <w:highlight w:val="none"/>
          <w:lang w:val="en-US" w:eastAsia="zh-CN"/>
        </w:rPr>
        <w:t>餐厨垃圾和废弃食用油脂(餐饮服务企业、食堂等产生的)应分别单独分类、单独收运，不应混入其他类别厨余垃圾。餐厨垃圾和废弃食用油脂应交由特许经营企业收运。</w:t>
      </w:r>
    </w:p>
    <w:p>
      <w:pPr>
        <w:pStyle w:val="92"/>
        <w:numPr>
          <w:ilvl w:val="0"/>
          <w:numId w:val="20"/>
        </w:numPr>
        <w:ind w:left="839" w:leftChars="0" w:hanging="420"/>
        <w:rPr>
          <w:rFonts w:hint="default" w:ascii="宋体" w:hAnsi="Times New Roman" w:eastAsia="宋体" w:cs="Times New Roman"/>
          <w:highlight w:val="none"/>
          <w:lang w:val="en-US" w:eastAsia="zh-CN"/>
        </w:rPr>
      </w:pPr>
      <w:r>
        <w:rPr>
          <w:rFonts w:hint="default" w:ascii="宋体" w:hAnsi="Times New Roman" w:eastAsia="宋体" w:cs="Times New Roman"/>
          <w:highlight w:val="none"/>
          <w:lang w:val="en-US" w:eastAsia="zh-CN"/>
        </w:rPr>
        <w:t>农贸(批发)市场应做好净菜上市，商户应将厨余垃圾与包装物分开投放。厨余垃圾交由城市管理部门或经许可的收运企业收运。</w:t>
      </w:r>
    </w:p>
    <w:p>
      <w:pPr>
        <w:pStyle w:val="92"/>
        <w:numPr>
          <w:ilvl w:val="0"/>
          <w:numId w:val="20"/>
        </w:numPr>
        <w:ind w:left="839" w:leftChars="0" w:hanging="420" w:firstLineChars="0"/>
        <w:rPr>
          <w:rFonts w:hint="default" w:ascii="宋体" w:hAnsi="Times New Roman" w:eastAsia="宋体" w:cs="Times New Roman"/>
          <w:highlight w:val="none"/>
          <w:lang w:val="en-US" w:eastAsia="zh-CN"/>
        </w:rPr>
      </w:pPr>
      <w:r>
        <w:rPr>
          <w:rFonts w:hint="default" w:ascii="宋体" w:hAnsi="Times New Roman" w:eastAsia="宋体" w:cs="Times New Roman"/>
          <w:highlight w:val="none"/>
          <w:lang w:val="en-US" w:eastAsia="zh-CN"/>
        </w:rPr>
        <w:t>厨余垃圾实行就近就地自行处置的，按照相关规定执行。</w:t>
      </w:r>
    </w:p>
    <w:p>
      <w:pPr>
        <w:pStyle w:val="92"/>
        <w:numPr>
          <w:ilvl w:val="0"/>
          <w:numId w:val="20"/>
        </w:numPr>
        <w:ind w:left="839" w:leftChars="0" w:hanging="420" w:firstLineChars="0"/>
        <w:rPr>
          <w:rFonts w:hint="default" w:ascii="宋体" w:hAnsi="Times New Roman" w:eastAsia="宋体" w:cs="Times New Roman"/>
          <w:highlight w:val="none"/>
          <w:lang w:val="en-US" w:eastAsia="zh-CN"/>
        </w:rPr>
      </w:pPr>
      <w:r>
        <w:rPr>
          <w:rFonts w:hint="default" w:ascii="宋体" w:hAnsi="Times New Roman" w:eastAsia="宋体" w:cs="Times New Roman"/>
          <w:highlight w:val="none"/>
          <w:lang w:val="en-US" w:eastAsia="zh-CN"/>
        </w:rPr>
        <w:t>纸巾、牙签等属于其他垃圾，应避免混到厨余垃圾中。</w:t>
      </w:r>
    </w:p>
    <w:p>
      <w:pPr>
        <w:pStyle w:val="92"/>
        <w:numPr>
          <w:ilvl w:val="0"/>
          <w:numId w:val="20"/>
        </w:numPr>
        <w:ind w:left="839" w:leftChars="0" w:hanging="420"/>
        <w:rPr>
          <w:rFonts w:hint="default" w:ascii="宋体" w:hAnsi="Times New Roman" w:eastAsia="宋体" w:cs="Times New Roman"/>
          <w:highlight w:val="none"/>
          <w:lang w:val="en-US" w:eastAsia="zh-CN"/>
        </w:rPr>
      </w:pPr>
      <w:r>
        <w:rPr>
          <w:rFonts w:hint="default" w:ascii="宋体" w:hAnsi="Times New Roman" w:eastAsia="宋体" w:cs="Times New Roman"/>
          <w:highlight w:val="none"/>
          <w:lang w:val="en-US" w:eastAsia="zh-CN"/>
        </w:rPr>
        <w:t>土培植物不归入厨余垃圾，土培植物应土、盆、植物分离，培养土可重复利用或用于小区绿化，植物作为其他垃圾投放，盆按材质类别投放。</w:t>
      </w:r>
    </w:p>
    <w:p>
      <w:pPr>
        <w:pStyle w:val="92"/>
        <w:numPr>
          <w:ilvl w:val="0"/>
          <w:numId w:val="20"/>
        </w:numPr>
        <w:ind w:left="839" w:leftChars="0" w:hanging="420" w:firstLineChars="0"/>
        <w:rPr>
          <w:rFonts w:hint="default" w:ascii="宋体" w:hAnsi="Times New Roman" w:eastAsia="宋体" w:cs="Times New Roman"/>
          <w:highlight w:val="none"/>
          <w:lang w:val="en-US" w:eastAsia="zh-CN"/>
        </w:rPr>
      </w:pPr>
      <w:r>
        <w:rPr>
          <w:rFonts w:hint="default" w:ascii="宋体" w:hAnsi="Times New Roman" w:eastAsia="宋体" w:cs="Times New Roman"/>
          <w:highlight w:val="none"/>
          <w:lang w:val="en-US" w:eastAsia="zh-CN"/>
        </w:rPr>
        <w:t>动物尸骸及废弃肉制品(含宠物尸骸)的收集处理另有规定的，从其规定，不得混入生活垃圾。</w:t>
      </w:r>
    </w:p>
    <w:p>
      <w:pPr>
        <w:pStyle w:val="92"/>
        <w:numPr>
          <w:ilvl w:val="0"/>
          <w:numId w:val="20"/>
        </w:numPr>
        <w:ind w:left="839" w:leftChars="0" w:hanging="420" w:firstLineChars="0"/>
        <w:rPr>
          <w:rFonts w:hint="default" w:ascii="宋体" w:hAnsi="Times New Roman" w:eastAsia="宋体" w:cs="Times New Roman"/>
          <w:highlight w:val="none"/>
          <w:lang w:val="en-US" w:eastAsia="zh-CN"/>
        </w:rPr>
      </w:pPr>
      <w:r>
        <w:rPr>
          <w:rFonts w:hint="default" w:ascii="宋体" w:hAnsi="Times New Roman" w:eastAsia="宋体" w:cs="Times New Roman"/>
          <w:highlight w:val="none"/>
          <w:lang w:val="en-US" w:eastAsia="zh-CN"/>
        </w:rPr>
        <w:t>生活垃圾中非居民产生的中药、中药渣可归为其他垃圾。</w:t>
      </w:r>
    </w:p>
    <w:p>
      <w:pPr>
        <w:pStyle w:val="81"/>
        <w:bidi w:val="0"/>
        <w:spacing w:before="157" w:after="157"/>
        <w:ind w:left="0" w:leftChars="0" w:firstLine="0" w:firstLineChars="0"/>
        <w:rPr>
          <w:rFonts w:hint="eastAsia" w:ascii="黑体" w:hAnsi="黑体" w:eastAsia="黑体" w:cs="黑体"/>
          <w:sz w:val="21"/>
          <w:highlight w:val="none"/>
          <w:lang w:val="en-US" w:eastAsia="zh-CN" w:bidi="ar-SA"/>
        </w:rPr>
      </w:pPr>
      <w:r>
        <w:rPr>
          <w:rFonts w:hint="eastAsia" w:ascii="黑体" w:hAnsi="黑体" w:eastAsia="黑体" w:cs="黑体"/>
          <w:sz w:val="21"/>
          <w:highlight w:val="none"/>
          <w:lang w:val="en-US" w:eastAsia="zh-CN" w:bidi="ar-SA"/>
        </w:rPr>
        <w:t>其他垃圾投放注意事项</w:t>
      </w:r>
    </w:p>
    <w:p>
      <w:pPr>
        <w:pStyle w:val="92"/>
        <w:numPr>
          <w:ilvl w:val="0"/>
          <w:numId w:val="21"/>
        </w:numPr>
        <w:ind w:left="839" w:leftChars="0" w:hanging="420" w:firstLineChars="0"/>
        <w:rPr>
          <w:rFonts w:hint="default" w:ascii="宋体" w:hAnsi="Times New Roman" w:eastAsia="宋体" w:cs="Times New Roman"/>
          <w:highlight w:val="none"/>
          <w:lang w:val="en-US" w:eastAsia="zh-CN"/>
        </w:rPr>
      </w:pPr>
      <w:r>
        <w:rPr>
          <w:rFonts w:hint="default" w:ascii="宋体" w:hAnsi="Times New Roman" w:eastAsia="宋体" w:cs="Times New Roman"/>
          <w:highlight w:val="none"/>
          <w:lang w:val="en-US" w:eastAsia="zh-CN"/>
        </w:rPr>
        <w:t>对于成分复杂的制品或不能判断类别的生活垃圾，可将其视为其他垃圾，投放至其他垃圾收集容器内。</w:t>
      </w:r>
    </w:p>
    <w:p>
      <w:pPr>
        <w:pStyle w:val="92"/>
        <w:numPr>
          <w:ilvl w:val="0"/>
          <w:numId w:val="21"/>
        </w:numPr>
        <w:ind w:left="839" w:leftChars="0" w:hanging="420" w:firstLineChars="0"/>
        <w:rPr>
          <w:rFonts w:hint="default" w:ascii="宋体" w:hAnsi="Times New Roman" w:eastAsia="宋体" w:cs="Times New Roman"/>
          <w:highlight w:val="none"/>
          <w:lang w:val="en-US" w:eastAsia="zh-CN"/>
        </w:rPr>
      </w:pPr>
      <w:r>
        <w:rPr>
          <w:rFonts w:hint="default" w:ascii="宋体" w:hAnsi="Times New Roman" w:eastAsia="宋体" w:cs="Times New Roman"/>
          <w:highlight w:val="none"/>
          <w:lang w:val="en-US" w:eastAsia="zh-CN"/>
        </w:rPr>
        <w:t>园林绿化垃圾应按照有关规定进行收集处理，不得混入生活垃圾。</w:t>
      </w:r>
    </w:p>
    <w:p>
      <w:pPr>
        <w:pStyle w:val="81"/>
        <w:bidi w:val="0"/>
        <w:spacing w:before="157" w:after="157"/>
        <w:ind w:left="0" w:leftChars="0" w:firstLine="0" w:firstLineChars="0"/>
        <w:rPr>
          <w:rFonts w:hint="eastAsia" w:ascii="黑体" w:hAnsi="黑体" w:eastAsia="黑体" w:cs="黑体"/>
          <w:sz w:val="21"/>
          <w:highlight w:val="none"/>
          <w:lang w:val="en-US" w:eastAsia="zh-CN" w:bidi="ar-SA"/>
        </w:rPr>
      </w:pPr>
      <w:r>
        <w:rPr>
          <w:rFonts w:hint="eastAsia" w:ascii="黑体" w:hAnsi="黑体" w:eastAsia="黑体" w:cs="黑体"/>
          <w:sz w:val="21"/>
          <w:highlight w:val="none"/>
          <w:lang w:val="en-US" w:eastAsia="zh-CN" w:bidi="ar-SA"/>
        </w:rPr>
        <w:t>特殊废弃物投放注意事项</w:t>
      </w:r>
    </w:p>
    <w:p>
      <w:pPr>
        <w:pStyle w:val="92"/>
        <w:numPr>
          <w:ilvl w:val="0"/>
          <w:numId w:val="22"/>
        </w:numPr>
        <w:ind w:leftChars="0"/>
        <w:rPr>
          <w:rFonts w:hint="default" w:ascii="宋体" w:hAnsi="Times New Roman" w:eastAsia="宋体" w:cs="Times New Roman"/>
          <w:highlight w:val="none"/>
          <w:lang w:val="en-US" w:eastAsia="zh-CN"/>
        </w:rPr>
      </w:pPr>
      <w:r>
        <w:rPr>
          <w:rFonts w:hint="default" w:ascii="宋体" w:hAnsi="Times New Roman" w:eastAsia="宋体" w:cs="Times New Roman"/>
          <w:highlight w:val="none"/>
          <w:lang w:val="en-US" w:eastAsia="zh-CN"/>
        </w:rPr>
        <w:t>大件垃圾应预约再生资源回收站(点)、物业服务公司或生活垃圾分类收集单位回收，或投放至指定场所。大件垃圾专项收集、运输至大件垃圾拆解中心进行拆解。</w:t>
      </w:r>
    </w:p>
    <w:p>
      <w:pPr>
        <w:pStyle w:val="92"/>
        <w:numPr>
          <w:ilvl w:val="0"/>
          <w:numId w:val="22"/>
        </w:numPr>
        <w:ind w:leftChars="0"/>
        <w:rPr>
          <w:rFonts w:hint="default" w:ascii="宋体" w:hAnsi="Times New Roman" w:eastAsia="宋体" w:cs="Times New Roman"/>
          <w:highlight w:val="none"/>
          <w:lang w:val="en-US" w:eastAsia="zh-CN"/>
        </w:rPr>
      </w:pPr>
      <w:r>
        <w:rPr>
          <w:rFonts w:hint="default" w:ascii="宋体" w:hAnsi="Times New Roman" w:eastAsia="宋体" w:cs="Times New Roman"/>
          <w:highlight w:val="none"/>
          <w:lang w:val="en-US" w:eastAsia="zh-CN"/>
        </w:rPr>
        <w:t>废弃的年花年桔应投放到废弃年花年桔临时收集点，也可预约有偿上门收集服务。废弃的年花年桔按花盆、花泥、花木分离，花盆回用或按材质类别回收或处理，花泥可重复利用或用于小区绿化，花木可复种或专项收集后进行堆肥等资源化利用。</w:t>
      </w:r>
    </w:p>
    <w:p>
      <w:pPr>
        <w:pStyle w:val="92"/>
        <w:numPr>
          <w:ilvl w:val="0"/>
          <w:numId w:val="22"/>
        </w:numPr>
        <w:ind w:leftChars="0"/>
        <w:rPr>
          <w:rFonts w:hint="default" w:ascii="宋体" w:hAnsi="Times New Roman" w:eastAsia="宋体" w:cs="Times New Roman"/>
          <w:highlight w:val="none"/>
          <w:lang w:val="en-US" w:eastAsia="zh-CN"/>
        </w:rPr>
      </w:pPr>
      <w:r>
        <w:rPr>
          <w:rFonts w:hint="default" w:ascii="宋体" w:hAnsi="Times New Roman" w:eastAsia="宋体" w:cs="Times New Roman"/>
          <w:highlight w:val="none"/>
          <w:lang w:val="en-US" w:eastAsia="zh-CN"/>
        </w:rPr>
        <w:t>废弃电器电子产品应按照产品说明书或产品销售、售后服务机构标注的回收信息和要求进行回收，或投放至指定回收点。废弃电器电子产品应交由具备资质的企业集中。</w:t>
      </w:r>
    </w:p>
    <w:p>
      <w:pPr>
        <w:pStyle w:val="111"/>
        <w:bidi w:val="0"/>
        <w:ind w:left="0" w:leftChars="0" w:firstLine="0" w:firstLineChars="0"/>
        <w:rPr>
          <w:rFonts w:hint="eastAsia"/>
          <w:highlight w:val="none"/>
          <w:lang w:val="en-US" w:eastAsia="zh-CN"/>
        </w:rPr>
      </w:pPr>
      <w:r>
        <w:rPr>
          <w:rFonts w:hint="eastAsia"/>
          <w:highlight w:val="none"/>
          <w:lang w:val="en-US" w:eastAsia="zh-CN"/>
        </w:rPr>
        <w:t>指标体系结构设计</w:t>
      </w:r>
    </w:p>
    <w:p>
      <w:pPr>
        <w:pStyle w:val="82"/>
        <w:bidi w:val="0"/>
        <w:ind w:left="0" w:leftChars="0" w:firstLine="0" w:firstLineChars="0"/>
        <w:rPr>
          <w:rFonts w:hint="eastAsia"/>
          <w:highlight w:val="none"/>
          <w:lang w:val="en-US" w:eastAsia="zh-CN"/>
        </w:rPr>
      </w:pPr>
      <w:r>
        <w:rPr>
          <w:rFonts w:hint="eastAsia"/>
          <w:highlight w:val="none"/>
          <w:lang w:val="en-US" w:eastAsia="zh-CN"/>
        </w:rPr>
        <w:t>人流管理</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根据展会及会议面积，各类展期合理安保人员配置。保证展会期间综合楼宇的正常秩序及安全，加强楼宇的巡查、治安、秩序、消防、人流管控，安保人员每班岗位巡查不少于一次。</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按展会开展要求，办理展会证件，分别设置展商通道、工作人员通道、参展观展观众通道，提醒行人走人行道，做好人车分离，各进出口应用铁马缓冲人流，避免拥挤，必要时进行人流管控。</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参展观展人员凭当期展会有效证件录入信息后通过安检进入展会，凭有效证件通过系统（公安系统或其他智能信息化系统）核查进馆人员信息身份，实时监控展区内的人流数据，严禁无证人员进入展馆区域，严禁在会展综合楼宇周边区域进行非法营运、摆卖活动以及从事拉客活动。</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布撤展期间采取人车分离、人货分离入场，施工人员按指定区域进入展馆，对末佩戴证件人员，无证人员及时清理出展馆。</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进入商务楼宇区域及酒店大堂应设有访客登记或门禁系统设施，确保楼宇安全措施，前台工作人员应做好来访登记管理及相关指引。</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会展综合楼宇定期发布展会信息，包括展会排期信息、交通管制信息、车流动态信息，减少开展期对车流、人流的影响。</w:t>
      </w:r>
    </w:p>
    <w:p>
      <w:pPr>
        <w:pStyle w:val="82"/>
        <w:bidi w:val="0"/>
        <w:ind w:left="0" w:leftChars="0" w:firstLine="0" w:firstLineChars="0"/>
        <w:rPr>
          <w:rFonts w:hint="eastAsia"/>
          <w:highlight w:val="none"/>
          <w:lang w:val="en-US" w:eastAsia="zh-CN"/>
        </w:rPr>
      </w:pPr>
      <w:r>
        <w:rPr>
          <w:rFonts w:hint="eastAsia"/>
          <w:highlight w:val="none"/>
          <w:lang w:val="en-US" w:eastAsia="zh-CN"/>
        </w:rPr>
        <w:t>车流管理</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车流管理会展综合体应确保区域交通运行顺通，合理安排车辆停放，根据展会排期及展会面积，提前制定车辆行车路线，展会期间，对实际车流现场信息，进行临时车辆线路规划调整，有效疏导展会车辆。月保车辆、临保车辆在指定线路行驶，不受展会因素影响。</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加强展期车辆指引工作，展会高峰期在主要路线及各出入口，加派工作人员进行车辆引导停放及疏导交通工作，工作人员定期对现场交通线路及停车区域进行巡查，根据市政道路交通情况，按需联合交警对周边车辆进行疏导，如大型展会活动提前联合交警部门拟定车辆管控方案。</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各停车场入口做好标识指引，参展车辆指引至展会停车场停放，商务办公车辆指引至商业楼宇停车区域停放，停车场车位停满后，现场工作人员指引车辆到附近停车场区域停放。各入口封闭时，应张贴“停车位已满”等提示标识。</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所有布撤展车辆需提前申请办理车证。办证前，办证单位需提前提交货车司机信息，每天对布、撤特装进场车辆进行统计数据，及时调度车辆，各岗位保障外围路段交通畅顺，不影响商务楼宇车辆进出。</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布撤展期间核对有效车辆证件，按照要求做好路面等候车辆的排队，货物车辆按指定行驶路线和规定时段进入等候区，严禁驶入写字楼区域，车辆进馆后，须服从工作人员统一指挥，从指定的运输通道进入停车区域停放，展会装卸区内车辆停满时，参展方的运输车辆应停放在停车区等候，不准占用、堵塞通道，保障路面畅通。</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货车装卸货物、通勤车辆上落客后，立即驶离，严禁车辆在展会及写字楼路面停留、严禁五类</w:t>
      </w:r>
    </w:p>
    <w:p>
      <w:pPr>
        <w:pStyle w:val="81"/>
        <w:numPr>
          <w:ilvl w:val="2"/>
          <w:numId w:val="0"/>
        </w:numPr>
        <w:bidi w:val="0"/>
        <w:spacing w:before="0" w:beforeLines="0" w:after="0" w:afterLines="0"/>
        <w:ind w:left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车及自行车停放。</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布展期、开展期、撤展期结束后，严禁车辆进入展馆地下停车场。</w:t>
      </w:r>
    </w:p>
    <w:p>
      <w:pPr>
        <w:pStyle w:val="82"/>
        <w:bidi w:val="0"/>
        <w:ind w:left="0" w:leftChars="0" w:firstLine="0" w:firstLineChars="0"/>
        <w:rPr>
          <w:rFonts w:hint="eastAsia"/>
          <w:highlight w:val="none"/>
          <w:lang w:val="en-US" w:eastAsia="zh-CN"/>
        </w:rPr>
      </w:pPr>
      <w:r>
        <w:rPr>
          <w:rFonts w:hint="eastAsia"/>
          <w:highlight w:val="none"/>
          <w:lang w:val="en-US" w:eastAsia="zh-CN"/>
        </w:rPr>
        <w:t>物品管理</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会展综合体货物装卸过程中，应按规划指定区域以及路线进行装卸货，在规定时间内完成相关装卸货工作，不得在指定区域外集货装运，不得占用车位及随意占道，堆放货物、阻塞通道，装卸过程中产生的垃圾应及时清理。</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会展综合体物品搬离,需向现场值班人员申请，填写物品放行条，经核对物品、数量无误后放行。如涉及办公设备、办公桌椅等大量物品搬离，值班人员必须立即向上级，并通知相关工作人员与业户联系确认后，方可放行；若无法联系到业户，不得放行任何物品。</w:t>
      </w:r>
    </w:p>
    <w:p>
      <w:pPr>
        <w:pStyle w:val="111"/>
        <w:bidi w:val="0"/>
        <w:ind w:left="0" w:leftChars="0" w:firstLine="0" w:firstLineChars="0"/>
        <w:rPr>
          <w:rFonts w:hint="eastAsia"/>
          <w:highlight w:val="none"/>
          <w:lang w:val="en-US" w:eastAsia="zh-CN"/>
        </w:rPr>
      </w:pPr>
      <w:r>
        <w:rPr>
          <w:rFonts w:hint="eastAsia"/>
          <w:highlight w:val="none"/>
          <w:lang w:val="en-US" w:eastAsia="zh-CN"/>
        </w:rPr>
        <w:t>空气和噪声管理要求</w:t>
      </w:r>
    </w:p>
    <w:p>
      <w:pPr>
        <w:pStyle w:val="82"/>
        <w:bidi w:val="0"/>
        <w:spacing w:before="0" w:beforeLines="0" w:after="0" w:afterLines="0"/>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会展综合体要保证室内空气质量，采取良好的通风、空调等措施，保持空气清新无异味，温度、湿度适宜，定期组织安排对空气环境质量及现场温度进行检测，对不符合要求及时进行整改。</w:t>
      </w:r>
    </w:p>
    <w:p>
      <w:pPr>
        <w:pStyle w:val="82"/>
        <w:bidi w:val="0"/>
        <w:spacing w:before="0" w:beforeLines="0" w:after="0" w:afterLines="0"/>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定期对空调盘管风机进行清洗维护，保障空气质量和制冷效果。</w:t>
      </w:r>
    </w:p>
    <w:p>
      <w:pPr>
        <w:pStyle w:val="82"/>
        <w:bidi w:val="0"/>
        <w:spacing w:before="0" w:beforeLines="0" w:after="0" w:afterLines="0"/>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展览建筑室内空气环境污染物的控制应满足</w:t>
      </w:r>
      <w:r>
        <w:rPr>
          <w:rFonts w:hint="eastAsia" w:ascii="宋体" w:hAnsi="宋体" w:eastAsia="宋体" w:cs="宋体"/>
          <w:highlight w:val="none"/>
        </w:rPr>
        <w:t>GB 50325</w:t>
      </w:r>
      <w:r>
        <w:rPr>
          <w:rFonts w:hint="eastAsia" w:ascii="宋体" w:hAnsi="宋体" w:eastAsia="宋体" w:cs="宋体"/>
          <w:highlight w:val="none"/>
          <w:lang w:val="en-US" w:eastAsia="zh-CN"/>
        </w:rPr>
        <w:t>-2020规定的Ⅱ类标准。写字楼及公寓室内空气质量标准应符合</w:t>
      </w:r>
      <w:r>
        <w:rPr>
          <w:rFonts w:hint="eastAsia" w:ascii="宋体" w:hAnsi="宋体" w:eastAsia="宋体" w:cs="宋体"/>
          <w:highlight w:val="none"/>
        </w:rPr>
        <w:t>GB/T 18883</w:t>
      </w:r>
      <w:r>
        <w:rPr>
          <w:rFonts w:hint="eastAsia" w:ascii="宋体" w:hAnsi="宋体" w:eastAsia="宋体" w:cs="宋体"/>
          <w:highlight w:val="none"/>
          <w:lang w:val="en-US" w:eastAsia="zh-CN"/>
        </w:rPr>
        <w:t>-2022的要求。</w:t>
      </w:r>
    </w:p>
    <w:p>
      <w:pPr>
        <w:pStyle w:val="82"/>
        <w:bidi w:val="0"/>
        <w:spacing w:before="0" w:beforeLines="0" w:after="0" w:afterLines="0"/>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会展综合体应合理控制好噪音，室内展馆噪音不应超过 70dB，室外展馆噪音不应超过 90dB，特殊展会音量应进行申请，并在申请时间内进行，表演必须控制音量，最大允许音量在 100dB 以内，写字楼噪音标准为55-60dB，不应有强噪音源，公寓日间噪音标准不应超过 55dB，夜间不应超过 45dB，如超出合理值，应及时作出整改。</w:t>
      </w:r>
    </w:p>
    <w:p>
      <w:pPr>
        <w:pStyle w:val="111"/>
        <w:bidi w:val="0"/>
        <w:ind w:left="0" w:leftChars="0" w:firstLine="0" w:firstLineChars="0"/>
        <w:rPr>
          <w:rFonts w:hint="eastAsia"/>
          <w:highlight w:val="none"/>
          <w:lang w:val="en-US" w:eastAsia="zh-CN"/>
        </w:rPr>
      </w:pPr>
      <w:r>
        <w:rPr>
          <w:rFonts w:hint="eastAsia"/>
          <w:highlight w:val="none"/>
          <w:lang w:val="en-US" w:eastAsia="zh-CN"/>
        </w:rPr>
        <w:t>绿化管理</w:t>
      </w:r>
    </w:p>
    <w:p>
      <w:pPr>
        <w:pStyle w:val="82"/>
        <w:bidi w:val="0"/>
        <w:ind w:left="0" w:leftChars="0" w:firstLine="0" w:firstLineChars="0"/>
        <w:rPr>
          <w:rFonts w:hint="eastAsia"/>
          <w:highlight w:val="none"/>
          <w:lang w:val="en-US" w:eastAsia="zh-CN"/>
        </w:rPr>
      </w:pPr>
      <w:r>
        <w:rPr>
          <w:rFonts w:hint="eastAsia"/>
          <w:highlight w:val="none"/>
          <w:lang w:val="en-US" w:eastAsia="zh-CN"/>
        </w:rPr>
        <w:t>绿植检查</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每天应对绿化养护工作进行监督检查，对外围展馆各写字楼大堂时花组景摆放进行现场检查，发现问题应及时通知绿化服务单位整改。</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日常巡视发现的摆放植物出现异常问题，摆放植物出现枯萎、病态、或长势不佳、不美观时，应及时通知绿化摆放单位更换。</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重点关注检查绿化补种、翻种、改种、修剪、中耕、除草、施肥、病虫害防治以及防风、防涝措施等</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定期考核绿化服务商。</w:t>
      </w:r>
    </w:p>
    <w:p>
      <w:pPr>
        <w:pStyle w:val="82"/>
        <w:bidi w:val="0"/>
        <w:ind w:left="0" w:leftChars="0" w:firstLine="0" w:firstLineChars="0"/>
        <w:rPr>
          <w:rFonts w:hint="eastAsia"/>
          <w:highlight w:val="none"/>
          <w:lang w:val="en-US" w:eastAsia="zh-CN"/>
        </w:rPr>
      </w:pPr>
      <w:r>
        <w:rPr>
          <w:rFonts w:hint="eastAsia"/>
          <w:highlight w:val="none"/>
          <w:lang w:val="en-US" w:eastAsia="zh-CN"/>
        </w:rPr>
        <w:t>绿植养护</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在植物生长的各个阶段，应定期巡检、养护、补栽，调整与充实，使植物群落完整，层次丰富，有整体观赏效果。应定期对树木进行修剪。</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树木应无徒长枝、病虫枝、过密枝、枯枝、伤损枝、宿根植物及时翻种、断根、植物无死株。</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应有效控制病虫害，使树木具有较高的成活率。</w:t>
      </w:r>
    </w:p>
    <w:p>
      <w:pPr>
        <w:pStyle w:val="82"/>
        <w:bidi w:val="0"/>
        <w:ind w:left="0" w:leftChars="0" w:firstLine="0" w:firstLineChars="0"/>
        <w:rPr>
          <w:rFonts w:hint="eastAsia"/>
          <w:highlight w:val="none"/>
          <w:lang w:val="en-US" w:eastAsia="zh-CN"/>
        </w:rPr>
      </w:pPr>
      <w:r>
        <w:rPr>
          <w:rFonts w:hint="eastAsia"/>
          <w:highlight w:val="none"/>
          <w:lang w:val="en-US" w:eastAsia="zh-CN"/>
        </w:rPr>
        <w:t>绿植配置/种植</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绿植配置应满足展馆及写字楼功能的要求，且具有一定的多样性和层次性，植物造景与绿地总体布局相一致，应根据季节环境变化，定期更换绿植配置摆放，体现植物的季节变化。</w:t>
      </w:r>
    </w:p>
    <w:p>
      <w:pPr>
        <w:pStyle w:val="81"/>
        <w:bidi w:val="0"/>
        <w:spacing w:before="0" w:beforeLines="0" w:after="0" w:afterLines="0"/>
        <w:ind w:left="0" w:leftChars="0" w:firstLine="0" w:firstLineChars="0"/>
        <w:rPr>
          <w:rFonts w:hint="eastAsia"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应根据植物生态环境条件选择恰当的植物种类；合理放置绿植密度。</w:t>
      </w:r>
    </w:p>
    <w:p>
      <w:pPr>
        <w:pStyle w:val="111"/>
        <w:bidi w:val="0"/>
        <w:ind w:left="0" w:leftChars="0" w:firstLine="0" w:firstLineChars="0"/>
        <w:rPr>
          <w:rFonts w:hint="eastAsia"/>
          <w:highlight w:val="none"/>
          <w:lang w:val="en-US" w:eastAsia="zh-CN"/>
        </w:rPr>
      </w:pPr>
      <w:r>
        <w:rPr>
          <w:rFonts w:hint="eastAsia"/>
          <w:highlight w:val="none"/>
          <w:lang w:val="en-US" w:eastAsia="zh-CN"/>
        </w:rPr>
        <w:t>监督和改进</w:t>
      </w:r>
    </w:p>
    <w:p>
      <w:pPr>
        <w:pStyle w:val="82"/>
        <w:bidi w:val="0"/>
        <w:spacing w:before="0" w:beforeLines="0" w:after="0" w:afterLines="0"/>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大件垃圾应预约再生资源回收站(点)、物业服务公司或生活垃圾分类收集单位回收，或投放至指定场所。大件垃圾专项收集、运输至大件垃圾拆解中心进行拆解。定期审核展会及写字楼提供服务过程质量监督管理，每半年实施满意度服务质量调查，并结合客户反馈及自我评价结果采取改进措施，持续改进服务与管理水平。</w:t>
      </w:r>
    </w:p>
    <w:p>
      <w:pPr>
        <w:pStyle w:val="82"/>
        <w:bidi w:val="0"/>
        <w:spacing w:before="0" w:beforeLines="0" w:after="0" w:afterLines="0"/>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建立完善服务标准和规章制度流程，加强人员各项服务质量培训，制定考核标准。</w:t>
      </w:r>
    </w:p>
    <w:p>
      <w:pPr>
        <w:pStyle w:val="82"/>
        <w:bidi w:val="0"/>
        <w:spacing w:before="0" w:beforeLines="0" w:after="0" w:afterLines="0"/>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建立服务监督机制，反馈系统实施监督，形成高效信息反馈和处理机制，确保服务质量有效性。</w:t>
      </w:r>
    </w:p>
    <w:p>
      <w:pPr>
        <w:pStyle w:val="22"/>
        <w:spacing w:beforeLines="0" w:afterLines="0"/>
        <w:rPr>
          <w:rFonts w:hint="eastAsia"/>
          <w:highlight w:val="none"/>
          <w:lang w:val="en-US" w:eastAsia="zh-CN"/>
        </w:rPr>
      </w:pPr>
    </w:p>
    <w:p>
      <w:pPr>
        <w:pStyle w:val="22"/>
        <w:rPr>
          <w:rFonts w:hint="eastAsia"/>
          <w:highlight w:val="none"/>
          <w:lang w:val="en-US" w:eastAsia="zh-CN"/>
        </w:rPr>
      </w:pPr>
    </w:p>
    <w:p>
      <w:pPr>
        <w:pStyle w:val="22"/>
        <w:rPr>
          <w:rFonts w:hint="eastAsia"/>
          <w:highlight w:val="none"/>
          <w:lang w:val="en-US" w:eastAsia="zh-CN"/>
        </w:rPr>
      </w:pPr>
    </w:p>
    <w:p>
      <w:pPr>
        <w:pStyle w:val="22"/>
        <w:rPr>
          <w:rFonts w:hint="eastAsia"/>
          <w:highlight w:val="none"/>
          <w:lang w:val="en-US" w:eastAsia="zh-CN"/>
        </w:rPr>
      </w:pPr>
    </w:p>
    <w:p>
      <w:pPr>
        <w:pStyle w:val="22"/>
        <w:rPr>
          <w:rFonts w:hint="eastAsia"/>
          <w:highlight w:val="none"/>
          <w:lang w:val="en-US" w:eastAsia="zh-CN"/>
        </w:rPr>
      </w:pPr>
    </w:p>
    <w:p>
      <w:pPr>
        <w:pStyle w:val="22"/>
        <w:rPr>
          <w:rFonts w:hint="eastAsia"/>
          <w:highlight w:val="none"/>
          <w:lang w:val="en-US" w:eastAsia="zh-CN"/>
        </w:rPr>
      </w:pPr>
    </w:p>
    <w:p>
      <w:pPr>
        <w:pStyle w:val="22"/>
        <w:rPr>
          <w:rFonts w:hint="eastAsia"/>
          <w:highlight w:val="none"/>
          <w:lang w:val="en-US" w:eastAsia="zh-CN"/>
        </w:rPr>
      </w:pPr>
    </w:p>
    <w:p>
      <w:pPr>
        <w:pStyle w:val="22"/>
        <w:rPr>
          <w:rFonts w:hint="eastAsia"/>
          <w:highlight w:val="none"/>
          <w:lang w:val="en-US" w:eastAsia="zh-CN"/>
        </w:rPr>
      </w:pPr>
    </w:p>
    <w:p>
      <w:pPr>
        <w:pStyle w:val="22"/>
        <w:rPr>
          <w:rFonts w:hint="eastAsia"/>
          <w:highlight w:val="none"/>
          <w:lang w:val="en-US" w:eastAsia="zh-CN"/>
        </w:rPr>
      </w:pPr>
    </w:p>
    <w:p>
      <w:pPr>
        <w:pStyle w:val="22"/>
        <w:rPr>
          <w:rFonts w:hint="eastAsia"/>
          <w:highlight w:val="none"/>
          <w:lang w:val="en-US" w:eastAsia="zh-CN"/>
        </w:rPr>
      </w:pPr>
    </w:p>
    <w:p>
      <w:pPr>
        <w:pStyle w:val="22"/>
        <w:rPr>
          <w:rFonts w:hint="eastAsia"/>
          <w:highlight w:val="none"/>
          <w:lang w:val="en-US" w:eastAsia="zh-CN"/>
        </w:rPr>
      </w:pPr>
    </w:p>
    <w:p>
      <w:pPr>
        <w:pStyle w:val="22"/>
        <w:rPr>
          <w:rFonts w:hint="eastAsia"/>
          <w:highlight w:val="none"/>
          <w:lang w:val="en-US" w:eastAsia="zh-CN"/>
        </w:rPr>
      </w:pPr>
    </w:p>
    <w:p>
      <w:pPr>
        <w:pStyle w:val="22"/>
        <w:rPr>
          <w:rFonts w:hint="eastAsia"/>
          <w:highlight w:val="none"/>
          <w:lang w:val="en-US" w:eastAsia="zh-CN"/>
        </w:rPr>
      </w:pPr>
    </w:p>
    <w:p>
      <w:pPr>
        <w:pStyle w:val="22"/>
        <w:rPr>
          <w:rFonts w:hint="eastAsia"/>
          <w:highlight w:val="none"/>
          <w:lang w:val="en-US" w:eastAsia="zh-CN"/>
        </w:rPr>
      </w:pPr>
    </w:p>
    <w:p>
      <w:pPr>
        <w:pStyle w:val="22"/>
        <w:rPr>
          <w:rFonts w:hint="eastAsia"/>
          <w:highlight w:val="none"/>
          <w:lang w:val="en-US" w:eastAsia="zh-CN"/>
        </w:rPr>
      </w:pPr>
    </w:p>
    <w:p>
      <w:pPr>
        <w:pStyle w:val="22"/>
        <w:ind w:firstLine="0" w:firstLineChars="0"/>
        <w:rPr>
          <w:rFonts w:hint="eastAsia"/>
          <w:highlight w:val="none"/>
          <w:lang w:val="en-US" w:eastAsia="zh-CN"/>
        </w:rPr>
      </w:pPr>
    </w:p>
    <w:p>
      <w:pPr>
        <w:pStyle w:val="139"/>
        <w:rPr>
          <w:rFonts w:hint="eastAsia" w:hAnsi="黑体" w:cs="黑体"/>
          <w:sz w:val="40"/>
          <w:szCs w:val="40"/>
          <w:highlight w:val="none"/>
        </w:rPr>
      </w:pPr>
      <w:bookmarkStart w:id="37" w:name="_Toc3646"/>
      <w:bookmarkStart w:id="38" w:name="_Toc13045"/>
      <w:bookmarkStart w:id="39" w:name="_Toc9504"/>
      <w:r>
        <w:rPr>
          <w:rFonts w:hint="eastAsia"/>
          <w:highlight w:val="none"/>
        </w:rPr>
        <w:br w:type="textWrapping"/>
      </w:r>
      <w:r>
        <w:rPr>
          <w:rFonts w:hint="eastAsia"/>
          <w:highlight w:val="none"/>
        </w:rPr>
        <w:t>（资料性）</w:t>
      </w:r>
      <w:r>
        <w:rPr>
          <w:rFonts w:hint="eastAsia"/>
          <w:highlight w:val="none"/>
        </w:rPr>
        <w:br w:type="textWrapping"/>
      </w:r>
      <w:bookmarkEnd w:id="37"/>
      <w:bookmarkEnd w:id="38"/>
      <w:bookmarkEnd w:id="39"/>
      <w:r>
        <w:rPr>
          <w:rFonts w:hint="eastAsia"/>
          <w:highlight w:val="none"/>
        </w:rPr>
        <w:t>生活垃圾分类类别列表</w:t>
      </w:r>
    </w:p>
    <w:p>
      <w:pPr>
        <w:jc w:val="left"/>
        <w:rPr>
          <w:rFonts w:hint="eastAsia" w:ascii="宋体" w:hAnsi="宋体" w:eastAsia="宋体" w:cs="宋体"/>
          <w:szCs w:val="21"/>
          <w:highlight w:val="none"/>
          <w:lang w:eastAsia="zh-CN"/>
        </w:rPr>
      </w:pPr>
      <w:r>
        <w:rPr>
          <w:rFonts w:hint="eastAsia" w:ascii="宋体" w:hAnsi="宋体" w:cs="宋体"/>
          <w:szCs w:val="21"/>
          <w:highlight w:val="none"/>
        </w:rPr>
        <w:t>生活垃圾分类类别列表见表A.1</w:t>
      </w:r>
      <w:r>
        <w:rPr>
          <w:rFonts w:hint="eastAsia" w:ascii="宋体" w:hAnsi="宋体" w:cs="宋体"/>
          <w:szCs w:val="21"/>
          <w:highlight w:val="none"/>
          <w:lang w:eastAsia="zh-CN"/>
        </w:rPr>
        <w:t>。</w:t>
      </w:r>
    </w:p>
    <w:p>
      <w:pPr>
        <w:jc w:val="center"/>
        <w:rPr>
          <w:rFonts w:hint="eastAsia" w:ascii="黑体" w:hAnsi="黑体" w:eastAsia="黑体" w:cs="黑体"/>
          <w:szCs w:val="21"/>
          <w:highlight w:val="none"/>
        </w:rPr>
      </w:pPr>
      <w:r>
        <w:rPr>
          <w:rFonts w:hint="eastAsia" w:ascii="黑体" w:hAnsi="黑体" w:eastAsia="黑体" w:cs="黑体"/>
          <w:szCs w:val="21"/>
          <w:highlight w:val="none"/>
        </w:rPr>
        <w:t>表 A.1 生活垃圾分类类别列表</w:t>
      </w:r>
    </w:p>
    <w:tbl>
      <w:tblPr>
        <w:tblStyle w:val="33"/>
        <w:tblpPr w:leftFromText="180" w:rightFromText="180" w:vertAnchor="text" w:horzAnchor="page" w:tblpX="1410" w:tblpY="89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024"/>
        <w:gridCol w:w="7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bidi="ar"/>
              </w:rPr>
            </w:pPr>
            <w:r>
              <w:rPr>
                <w:rFonts w:hint="eastAsia" w:ascii="宋体" w:hAnsi="宋体" w:eastAsia="宋体" w:cs="宋体"/>
                <w:sz w:val="18"/>
                <w:szCs w:val="18"/>
                <w:highlight w:val="none"/>
              </w:rPr>
              <w:t>大类类别</w:t>
            </w:r>
          </w:p>
        </w:tc>
        <w:tc>
          <w:tcPr>
            <w:tcW w:w="1024" w:type="dxa"/>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1"/>
                <w:sz w:val="18"/>
                <w:szCs w:val="18"/>
                <w:highlight w:val="none"/>
                <w:vertAlign w:val="baseline"/>
                <w:lang w:bidi="ar"/>
              </w:rPr>
            </w:pPr>
            <w:r>
              <w:rPr>
                <w:rFonts w:hint="eastAsia" w:ascii="宋体" w:hAnsi="宋体" w:eastAsia="宋体" w:cs="宋体"/>
                <w:color w:val="000000"/>
                <w:kern w:val="0"/>
                <w:sz w:val="18"/>
                <w:szCs w:val="18"/>
                <w:highlight w:val="none"/>
                <w:lang w:val="en-US" w:eastAsia="zh-CN" w:bidi="ar"/>
              </w:rPr>
              <w:t>细类</w:t>
            </w:r>
            <w:r>
              <w:rPr>
                <w:rFonts w:hint="eastAsia" w:ascii="宋体" w:hAnsi="宋体" w:eastAsia="宋体" w:cs="宋体"/>
                <w:sz w:val="18"/>
                <w:szCs w:val="18"/>
                <w:highlight w:val="none"/>
              </w:rPr>
              <w:t>类别</w:t>
            </w:r>
          </w:p>
        </w:tc>
        <w:tc>
          <w:tcPr>
            <w:tcW w:w="7867" w:type="dxa"/>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1"/>
                <w:sz w:val="18"/>
                <w:szCs w:val="18"/>
                <w:highlight w:val="none"/>
                <w:vertAlign w:val="baseline"/>
                <w:lang w:bidi="ar"/>
              </w:rPr>
            </w:pPr>
            <w:r>
              <w:rPr>
                <w:rFonts w:hint="eastAsia" w:ascii="宋体" w:hAnsi="宋体" w:eastAsia="宋体" w:cs="宋体"/>
                <w:color w:val="000000"/>
                <w:kern w:val="0"/>
                <w:sz w:val="18"/>
                <w:szCs w:val="18"/>
                <w:highlight w:val="none"/>
                <w:lang w:val="en-US" w:eastAsia="zh-CN" w:bidi="ar"/>
              </w:rPr>
              <w:t>物品名称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Merge w:val="restart"/>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bidi="ar"/>
              </w:rPr>
            </w:pPr>
            <w:r>
              <w:rPr>
                <w:rFonts w:hint="eastAsia" w:ascii="宋体" w:hAnsi="宋体" w:eastAsia="宋体" w:cs="宋体"/>
                <w:kern w:val="21"/>
                <w:sz w:val="18"/>
                <w:szCs w:val="18"/>
                <w:highlight w:val="none"/>
                <w:vertAlign w:val="baseline"/>
                <w:lang w:bidi="ar"/>
              </w:rPr>
              <w:t>可回收物</w:t>
            </w:r>
          </w:p>
        </w:tc>
        <w:tc>
          <w:tcPr>
            <w:tcW w:w="1024"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bidi="ar"/>
              </w:rPr>
            </w:pPr>
            <w:r>
              <w:rPr>
                <w:rFonts w:hint="eastAsia" w:ascii="宋体" w:hAnsi="宋体" w:eastAsia="宋体" w:cs="宋体"/>
                <w:sz w:val="18"/>
                <w:szCs w:val="18"/>
                <w:highlight w:val="none"/>
              </w:rPr>
              <w:t>废纸类</w:t>
            </w:r>
          </w:p>
        </w:tc>
        <w:tc>
          <w:tcPr>
            <w:tcW w:w="7867"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书籍、报刊杂志、纸箱、纸板、卡纸、挂历、台历、信封、纸袋、卷纸芯、传单、广</w:t>
            </w:r>
          </w:p>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bidi="ar"/>
              </w:rPr>
            </w:pPr>
            <w:r>
              <w:rPr>
                <w:rFonts w:hint="eastAsia" w:ascii="宋体" w:hAnsi="宋体" w:eastAsia="宋体" w:cs="宋体"/>
                <w:sz w:val="18"/>
                <w:szCs w:val="18"/>
                <w:highlight w:val="none"/>
              </w:rPr>
              <w:t>告纸、包装纸、包装盒等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Merge w:val="continue"/>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bidi="ar"/>
              </w:rPr>
            </w:pPr>
          </w:p>
        </w:tc>
        <w:tc>
          <w:tcPr>
            <w:tcW w:w="1024"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bidi="ar"/>
              </w:rPr>
            </w:pPr>
            <w:r>
              <w:rPr>
                <w:rFonts w:hint="eastAsia" w:ascii="宋体" w:hAnsi="宋体" w:eastAsia="宋体" w:cs="宋体"/>
                <w:sz w:val="18"/>
                <w:szCs w:val="18"/>
                <w:highlight w:val="none"/>
              </w:rPr>
              <w:t>废塑料</w:t>
            </w:r>
          </w:p>
        </w:tc>
        <w:tc>
          <w:tcPr>
            <w:tcW w:w="7867"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饮料瓶、矿泉水瓶、洗发沐浴瓶罐、食用油桶、塑料箱、塑料奶瓶、塑料桶、塑料盆、花盆花托、泡沫塑料箱、泡沫塑料板、塑料凳子、塑料玩具、塑料相框、塑料衣架、</w:t>
            </w:r>
          </w:p>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bidi="ar"/>
              </w:rPr>
            </w:pPr>
            <w:r>
              <w:rPr>
                <w:rFonts w:hint="eastAsia" w:ascii="宋体" w:hAnsi="宋体" w:eastAsia="宋体" w:cs="宋体"/>
                <w:sz w:val="18"/>
                <w:szCs w:val="18"/>
                <w:highlight w:val="none"/>
              </w:rPr>
              <w:t>以塑料为主的复合材料物品等，洗净的塑料餐盒、塑料碗碟、干净的塑料袋等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Merge w:val="continue"/>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bidi="ar"/>
              </w:rPr>
            </w:pPr>
          </w:p>
        </w:tc>
        <w:tc>
          <w:tcPr>
            <w:tcW w:w="1024"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bidi="ar"/>
              </w:rPr>
            </w:pPr>
            <w:r>
              <w:rPr>
                <w:rFonts w:hint="eastAsia" w:ascii="宋体" w:hAnsi="宋体" w:eastAsia="宋体" w:cs="宋体"/>
                <w:sz w:val="18"/>
                <w:szCs w:val="18"/>
                <w:highlight w:val="none"/>
              </w:rPr>
              <w:t>废金属</w:t>
            </w:r>
          </w:p>
        </w:tc>
        <w:tc>
          <w:tcPr>
            <w:tcW w:w="7867"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易拉罐、金属制奶粉罐、金属制包装盒（罐）、金属锅、金属水壶、金属瓶、不锈钢餐具、铝制餐具、铁钉、螺丝刀、刀具刀片、剪刀、哑铃、金属衣架、有色金属、贵</w:t>
            </w:r>
          </w:p>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bidi="ar"/>
              </w:rPr>
            </w:pPr>
            <w:r>
              <w:rPr>
                <w:rFonts w:hint="eastAsia" w:ascii="宋体" w:hAnsi="宋体" w:eastAsia="宋体" w:cs="宋体"/>
                <w:sz w:val="18"/>
                <w:szCs w:val="18"/>
                <w:highlight w:val="none"/>
              </w:rPr>
              <w:t>金属等金属制品，以及其他整体或主体为金属的制品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Merge w:val="continue"/>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bidi="ar"/>
              </w:rPr>
            </w:pPr>
          </w:p>
        </w:tc>
        <w:tc>
          <w:tcPr>
            <w:tcW w:w="1024"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bidi="ar"/>
              </w:rPr>
            </w:pPr>
            <w:r>
              <w:rPr>
                <w:rFonts w:hint="eastAsia" w:ascii="宋体" w:hAnsi="宋体" w:eastAsia="宋体" w:cs="宋体"/>
                <w:sz w:val="18"/>
                <w:szCs w:val="18"/>
                <w:highlight w:val="none"/>
              </w:rPr>
              <w:t>废玻璃</w:t>
            </w:r>
          </w:p>
        </w:tc>
        <w:tc>
          <w:tcPr>
            <w:tcW w:w="7867"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门窗玻璃、茶几玻璃等平面玻璃，调料瓶、酒瓶、酱油瓶、醋瓶、玻璃饮料瓶、牛奶瓶、玻璃奶瓶、花瓶、玻璃瓶、玻璃杯等容器玻璃，玻璃管、玻璃盘、玻璃盖、玻璃</w:t>
            </w:r>
          </w:p>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bidi="ar"/>
              </w:rPr>
            </w:pPr>
            <w:r>
              <w:rPr>
                <w:rFonts w:hint="eastAsia" w:ascii="宋体" w:hAnsi="宋体" w:eastAsia="宋体" w:cs="宋体"/>
                <w:sz w:val="18"/>
                <w:szCs w:val="18"/>
                <w:highlight w:val="none"/>
              </w:rPr>
              <w:t>工艺品、碎玻璃等其他玻璃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Merge w:val="continue"/>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bidi="ar"/>
              </w:rPr>
            </w:pPr>
          </w:p>
        </w:tc>
        <w:tc>
          <w:tcPr>
            <w:tcW w:w="1024"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bidi="ar"/>
              </w:rPr>
            </w:pPr>
            <w:r>
              <w:rPr>
                <w:rFonts w:hint="eastAsia" w:ascii="宋体" w:hAnsi="宋体" w:eastAsia="宋体" w:cs="宋体"/>
                <w:sz w:val="18"/>
                <w:szCs w:val="18"/>
                <w:highlight w:val="none"/>
              </w:rPr>
              <w:t>废织物</w:t>
            </w:r>
          </w:p>
        </w:tc>
        <w:tc>
          <w:tcPr>
            <w:tcW w:w="7867"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衣物、帽子、鞋类、围巾、床上用品（床单、枕头、被褥）、毛绒玩具、帆布袋、窗</w:t>
            </w:r>
          </w:p>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bidi="ar"/>
              </w:rPr>
            </w:pPr>
            <w:r>
              <w:rPr>
                <w:rFonts w:hint="eastAsia" w:ascii="宋体" w:hAnsi="宋体" w:eastAsia="宋体" w:cs="宋体"/>
                <w:sz w:val="18"/>
                <w:szCs w:val="18"/>
                <w:highlight w:val="none"/>
              </w:rPr>
              <w:t>帘、桌布等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Merge w:val="continue"/>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bidi="ar"/>
              </w:rPr>
            </w:pPr>
          </w:p>
        </w:tc>
        <w:tc>
          <w:tcPr>
            <w:tcW w:w="1024"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bidi="ar"/>
              </w:rPr>
            </w:pPr>
            <w:r>
              <w:rPr>
                <w:rFonts w:hint="eastAsia" w:ascii="宋体" w:hAnsi="宋体" w:eastAsia="宋体" w:cs="宋体"/>
                <w:sz w:val="18"/>
                <w:szCs w:val="18"/>
                <w:highlight w:val="none"/>
              </w:rPr>
              <w:t>废木材</w:t>
            </w:r>
          </w:p>
        </w:tc>
        <w:tc>
          <w:tcPr>
            <w:tcW w:w="7867"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bidi="ar"/>
              </w:rPr>
            </w:pPr>
            <w:r>
              <w:rPr>
                <w:rFonts w:hint="eastAsia" w:ascii="宋体" w:hAnsi="宋体" w:eastAsia="宋体" w:cs="宋体"/>
                <w:sz w:val="18"/>
                <w:szCs w:val="18"/>
                <w:highlight w:val="none"/>
              </w:rPr>
              <w:t>小型木竹家具、木质板材、木板、人造板、木框架、托盘等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trPr>
        <w:tc>
          <w:tcPr>
            <w:tcW w:w="679" w:type="dxa"/>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bidi="ar"/>
              </w:rPr>
            </w:pPr>
            <w:r>
              <w:rPr>
                <w:rFonts w:hint="eastAsia" w:ascii="宋体" w:hAnsi="宋体" w:eastAsia="宋体" w:cs="宋体"/>
                <w:kern w:val="21"/>
                <w:sz w:val="18"/>
                <w:szCs w:val="18"/>
                <w:highlight w:val="none"/>
                <w:vertAlign w:val="baseline"/>
                <w:lang w:bidi="ar"/>
              </w:rPr>
              <w:t>不归入可回收物的种类</w:t>
            </w:r>
          </w:p>
        </w:tc>
        <w:tc>
          <w:tcPr>
            <w:tcW w:w="8891" w:type="dxa"/>
            <w:gridSpan w:val="2"/>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bidi="ar"/>
              </w:rPr>
            </w:pPr>
            <w:r>
              <w:rPr>
                <w:rFonts w:hint="eastAsia" w:ascii="宋体" w:hAnsi="宋体" w:eastAsia="宋体" w:cs="宋体"/>
                <w:kern w:val="21"/>
                <w:sz w:val="18"/>
                <w:szCs w:val="18"/>
                <w:highlight w:val="none"/>
                <w:vertAlign w:val="baseline"/>
                <w:lang w:bidi="ar"/>
              </w:rPr>
              <w:t>污损的纸张、纸盒、利乐包、传真纸、胶贴纸、蜡纸、方便面盒、卫生纸、纸尿裤等，污损的保鲜膜、塑料袋、软胶管、塑料餐盒、塑料吸管、计生用品等，无纺布、拖把抹布、旧毛巾、内衣</w:t>
            </w:r>
          </w:p>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bidi="ar"/>
              </w:rPr>
            </w:pPr>
            <w:r>
              <w:rPr>
                <w:rFonts w:hint="eastAsia" w:ascii="宋体" w:hAnsi="宋体" w:eastAsia="宋体" w:cs="宋体"/>
                <w:kern w:val="21"/>
                <w:sz w:val="18"/>
                <w:szCs w:val="18"/>
                <w:highlight w:val="none"/>
                <w:vertAlign w:val="baseline"/>
                <w:lang w:bidi="ar"/>
              </w:rPr>
              <w:t>裤、袜子、破损鞋类，镜子、口服液玻璃瓶等，按其他垃圾投放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Merge w:val="restart"/>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有害垃圾</w:t>
            </w:r>
          </w:p>
        </w:tc>
        <w:tc>
          <w:tcPr>
            <w:tcW w:w="1024"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bidi="ar"/>
              </w:rPr>
            </w:pPr>
            <w:r>
              <w:rPr>
                <w:rFonts w:hint="eastAsia" w:ascii="宋体" w:hAnsi="宋体" w:eastAsia="宋体" w:cs="宋体"/>
                <w:sz w:val="18"/>
                <w:szCs w:val="18"/>
                <w:highlight w:val="none"/>
              </w:rPr>
              <w:t>废电池</w:t>
            </w:r>
          </w:p>
        </w:tc>
        <w:tc>
          <w:tcPr>
            <w:tcW w:w="7867"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bidi="ar"/>
              </w:rPr>
            </w:pPr>
            <w:r>
              <w:rPr>
                <w:rFonts w:hint="eastAsia" w:ascii="宋体" w:hAnsi="宋体" w:eastAsia="宋体" w:cs="宋体"/>
                <w:sz w:val="18"/>
                <w:szCs w:val="18"/>
                <w:highlight w:val="none"/>
              </w:rPr>
              <w:t>废镍镉电池等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Merge w:val="continue"/>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bidi="ar"/>
              </w:rPr>
            </w:pPr>
          </w:p>
        </w:tc>
        <w:tc>
          <w:tcPr>
            <w:tcW w:w="1024"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bidi="ar"/>
              </w:rPr>
            </w:pPr>
            <w:r>
              <w:rPr>
                <w:rFonts w:hint="eastAsia" w:ascii="宋体" w:hAnsi="宋体" w:eastAsia="宋体" w:cs="宋体"/>
                <w:sz w:val="18"/>
                <w:szCs w:val="18"/>
                <w:highlight w:val="none"/>
              </w:rPr>
              <w:t>废灯管</w:t>
            </w:r>
          </w:p>
        </w:tc>
        <w:tc>
          <w:tcPr>
            <w:tcW w:w="7867"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bidi="ar"/>
              </w:rPr>
            </w:pPr>
            <w:r>
              <w:rPr>
                <w:rFonts w:hint="eastAsia" w:ascii="宋体" w:hAnsi="宋体" w:eastAsia="宋体" w:cs="宋体"/>
                <w:sz w:val="18"/>
                <w:szCs w:val="18"/>
                <w:highlight w:val="none"/>
              </w:rPr>
              <w:t>荧光灯（日光灯）灯管灯泡、节能灯灯管灯泡、紫外线消毒灯等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Merge w:val="continue"/>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bidi="ar"/>
              </w:rPr>
            </w:pPr>
          </w:p>
        </w:tc>
        <w:tc>
          <w:tcPr>
            <w:tcW w:w="1024"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bidi="ar"/>
              </w:rPr>
            </w:pPr>
            <w:r>
              <w:rPr>
                <w:rFonts w:hint="eastAsia" w:ascii="宋体" w:hAnsi="宋体" w:eastAsia="宋体" w:cs="宋体"/>
                <w:sz w:val="18"/>
                <w:szCs w:val="18"/>
                <w:highlight w:val="none"/>
              </w:rPr>
              <w:t>废化学品</w:t>
            </w:r>
          </w:p>
        </w:tc>
        <w:tc>
          <w:tcPr>
            <w:tcW w:w="7867"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废油漆（不含水性漆）、杀虫剂、灭鼠药、消毒剂（粉），机车油、润滑油等废矿物</w:t>
            </w:r>
          </w:p>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bidi="ar"/>
              </w:rPr>
            </w:pPr>
            <w:r>
              <w:rPr>
                <w:rFonts w:hint="eastAsia" w:ascii="宋体" w:hAnsi="宋体" w:eastAsia="宋体" w:cs="宋体"/>
                <w:sz w:val="18"/>
                <w:szCs w:val="18"/>
                <w:highlight w:val="none"/>
              </w:rPr>
              <w:t>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Merge w:val="continue"/>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bidi="ar"/>
              </w:rPr>
            </w:pPr>
          </w:p>
        </w:tc>
        <w:tc>
          <w:tcPr>
            <w:tcW w:w="1024" w:type="dxa"/>
            <w:vAlign w:val="center"/>
          </w:tcPr>
          <w:p>
            <w:pPr>
              <w:keepNext w:val="0"/>
              <w:keepLines w:val="0"/>
              <w:widowControl/>
              <w:suppressLineNumbers w:val="0"/>
              <w:wordWrap w:val="0"/>
              <w:overflowPunct w:val="0"/>
              <w:autoSpaceDE w:val="0"/>
              <w:spacing w:before="0" w:beforeAutospacing="0" w:after="0" w:afterAutospacing="0"/>
              <w:ind w:left="0" w:leftChars="0" w:right="0" w:rightChars="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sz w:val="18"/>
                <w:szCs w:val="18"/>
                <w:highlight w:val="none"/>
              </w:rPr>
              <w:t>废含汞类</w:t>
            </w:r>
          </w:p>
        </w:tc>
        <w:tc>
          <w:tcPr>
            <w:tcW w:w="7867" w:type="dxa"/>
            <w:vAlign w:val="center"/>
          </w:tcPr>
          <w:p>
            <w:pPr>
              <w:keepNext w:val="0"/>
              <w:keepLines w:val="0"/>
              <w:widowControl/>
              <w:suppressLineNumbers w:val="0"/>
              <w:wordWrap w:val="0"/>
              <w:overflowPunct w:val="0"/>
              <w:autoSpaceDE w:val="0"/>
              <w:spacing w:before="0" w:beforeAutospacing="0" w:after="0" w:afterAutospacing="0"/>
              <w:ind w:left="0" w:leftChars="0" w:right="0" w:rightChars="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sz w:val="18"/>
                <w:szCs w:val="18"/>
                <w:highlight w:val="none"/>
              </w:rPr>
              <w:t>含汞血压计、含汞温度计等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Merge w:val="continue"/>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bidi="ar"/>
              </w:rPr>
            </w:pPr>
          </w:p>
        </w:tc>
        <w:tc>
          <w:tcPr>
            <w:tcW w:w="1024"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废胶片及</w:t>
            </w:r>
          </w:p>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bidi="ar"/>
              </w:rPr>
            </w:pPr>
            <w:r>
              <w:rPr>
                <w:rFonts w:hint="eastAsia" w:ascii="宋体" w:hAnsi="宋体" w:eastAsia="宋体" w:cs="宋体"/>
                <w:sz w:val="18"/>
                <w:szCs w:val="18"/>
                <w:highlight w:val="none"/>
              </w:rPr>
              <w:t>废像纸</w:t>
            </w:r>
          </w:p>
        </w:tc>
        <w:tc>
          <w:tcPr>
            <w:tcW w:w="7867"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bidi="ar"/>
              </w:rPr>
            </w:pPr>
            <w:r>
              <w:rPr>
                <w:rFonts w:hint="eastAsia" w:ascii="宋体" w:hAnsi="宋体" w:eastAsia="宋体" w:cs="宋体"/>
                <w:sz w:val="18"/>
                <w:szCs w:val="18"/>
                <w:highlight w:val="none"/>
              </w:rPr>
              <w:t>未使用的废X光胶片、未使用的胶片及未使用的废像纸等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Merge w:val="restart"/>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bidi="ar"/>
              </w:rPr>
            </w:pPr>
            <w:r>
              <w:rPr>
                <w:rFonts w:hint="eastAsia" w:ascii="宋体" w:hAnsi="宋体" w:eastAsia="宋体" w:cs="宋体"/>
                <w:kern w:val="21"/>
                <w:sz w:val="18"/>
                <w:szCs w:val="18"/>
                <w:highlight w:val="none"/>
                <w:vertAlign w:val="baseline"/>
                <w:lang w:bidi="ar"/>
              </w:rPr>
              <w:t>不归入可回收物的种类</w:t>
            </w:r>
          </w:p>
        </w:tc>
        <w:tc>
          <w:tcPr>
            <w:tcW w:w="8891" w:type="dxa"/>
            <w:gridSpan w:val="2"/>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bidi="ar"/>
              </w:rPr>
            </w:pPr>
            <w:r>
              <w:rPr>
                <w:rFonts w:hint="eastAsia" w:ascii="宋体" w:hAnsi="宋体" w:eastAsia="宋体" w:cs="宋体"/>
                <w:kern w:val="21"/>
                <w:sz w:val="18"/>
                <w:szCs w:val="18"/>
                <w:highlight w:val="none"/>
                <w:vertAlign w:val="baseline"/>
                <w:lang w:bidi="ar"/>
              </w:rPr>
              <w:t>废弃化妆品、染发剂、一次性干电池、锰锌电池、锂电池、无汞纽扣电池、氧化锌纽扣电池、含</w:t>
            </w:r>
          </w:p>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bidi="ar"/>
              </w:rPr>
            </w:pPr>
            <w:r>
              <w:rPr>
                <w:rFonts w:hint="eastAsia" w:ascii="宋体" w:hAnsi="宋体" w:eastAsia="宋体" w:cs="宋体"/>
                <w:kern w:val="21"/>
                <w:sz w:val="18"/>
                <w:szCs w:val="18"/>
                <w:highlight w:val="none"/>
                <w:vertAlign w:val="baseline"/>
                <w:lang w:bidi="ar"/>
              </w:rPr>
              <w:t>锂纽扣电池、碱性电池、LED灯（发光二极管）、白炽灯、卤素灯等，按其他垃圾投放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Merge w:val="continue"/>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bidi="ar"/>
              </w:rPr>
            </w:pPr>
          </w:p>
        </w:tc>
        <w:tc>
          <w:tcPr>
            <w:tcW w:w="8891" w:type="dxa"/>
            <w:gridSpan w:val="2"/>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bidi="ar"/>
              </w:rPr>
            </w:pPr>
            <w:r>
              <w:rPr>
                <w:rFonts w:hint="eastAsia" w:ascii="宋体" w:hAnsi="宋体" w:eastAsia="宋体" w:cs="宋体"/>
                <w:kern w:val="21"/>
                <w:sz w:val="18"/>
                <w:szCs w:val="18"/>
                <w:highlight w:val="none"/>
                <w:vertAlign w:val="baseline"/>
                <w:lang w:bidi="ar"/>
              </w:rPr>
              <w:t>废药品，如小柴胡颗粒、保济丸、新康泰克、快克、奥司他韦、布洛芬、开塞露、红霉素、维生</w:t>
            </w:r>
          </w:p>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bidi="ar"/>
              </w:rPr>
            </w:pPr>
            <w:r>
              <w:rPr>
                <w:rFonts w:hint="eastAsia" w:ascii="宋体" w:hAnsi="宋体" w:eastAsia="宋体" w:cs="宋体"/>
                <w:kern w:val="21"/>
                <w:sz w:val="18"/>
                <w:szCs w:val="18"/>
                <w:highlight w:val="none"/>
                <w:vertAlign w:val="baseline"/>
                <w:lang w:bidi="ar"/>
              </w:rPr>
              <w:t>素、云南白药、止痛膏等，按其他垃圾投放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Merge w:val="continue"/>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bidi="ar"/>
              </w:rPr>
            </w:pPr>
          </w:p>
        </w:tc>
        <w:tc>
          <w:tcPr>
            <w:tcW w:w="8891" w:type="dxa"/>
            <w:gridSpan w:val="2"/>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bidi="ar"/>
              </w:rPr>
            </w:pPr>
            <w:r>
              <w:rPr>
                <w:rFonts w:hint="eastAsia" w:ascii="宋体" w:hAnsi="宋体" w:eastAsia="宋体" w:cs="宋体"/>
                <w:kern w:val="21"/>
                <w:sz w:val="18"/>
                <w:szCs w:val="18"/>
                <w:highlight w:val="none"/>
                <w:vertAlign w:val="baseline"/>
                <w:lang w:bidi="ar"/>
              </w:rPr>
              <w:t>废铅蓄电池、电瓶车锂电池、汽车锂电池等废电池应按照国家有关要求专项回收，不得混入生活</w:t>
            </w:r>
          </w:p>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bidi="ar"/>
              </w:rPr>
            </w:pPr>
            <w:r>
              <w:rPr>
                <w:rFonts w:hint="eastAsia" w:ascii="宋体" w:hAnsi="宋体" w:eastAsia="宋体" w:cs="宋体"/>
                <w:kern w:val="21"/>
                <w:sz w:val="18"/>
                <w:szCs w:val="18"/>
                <w:highlight w:val="none"/>
                <w:vertAlign w:val="baseline"/>
                <w:lang w:bidi="ar"/>
              </w:rPr>
              <w:t>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Merge w:val="restart"/>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厨余</w:t>
            </w:r>
          </w:p>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垃圾</w:t>
            </w:r>
          </w:p>
        </w:tc>
        <w:tc>
          <w:tcPr>
            <w:tcW w:w="1024" w:type="dxa"/>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bidi="ar"/>
              </w:rPr>
            </w:pPr>
            <w:r>
              <w:rPr>
                <w:rFonts w:hint="eastAsia" w:ascii="宋体" w:hAnsi="宋体" w:eastAsia="宋体" w:cs="宋体"/>
                <w:kern w:val="21"/>
                <w:sz w:val="18"/>
                <w:szCs w:val="18"/>
                <w:highlight w:val="none"/>
                <w:vertAlign w:val="baseline"/>
                <w:lang w:bidi="ar"/>
              </w:rPr>
              <w:t>食材废料</w:t>
            </w:r>
          </w:p>
        </w:tc>
        <w:tc>
          <w:tcPr>
            <w:tcW w:w="7867" w:type="dxa"/>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bidi="ar"/>
              </w:rPr>
            </w:pPr>
            <w:r>
              <w:rPr>
                <w:rFonts w:hint="eastAsia" w:ascii="宋体" w:hAnsi="宋体" w:eastAsia="宋体" w:cs="宋体"/>
                <w:kern w:val="21"/>
                <w:sz w:val="18"/>
                <w:szCs w:val="18"/>
                <w:highlight w:val="none"/>
                <w:vertAlign w:val="baseline"/>
                <w:lang w:bidi="ar"/>
              </w:rPr>
              <w:t>菜头菜尾、蛋壳、动物内脏、肉类下脚料、水产品（如鱼、虾、蟹、小龙虾等）下脚</w:t>
            </w:r>
          </w:p>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bidi="ar"/>
              </w:rPr>
            </w:pPr>
            <w:r>
              <w:rPr>
                <w:rFonts w:hint="eastAsia" w:ascii="宋体" w:hAnsi="宋体" w:eastAsia="宋体" w:cs="宋体"/>
                <w:kern w:val="21"/>
                <w:sz w:val="18"/>
                <w:szCs w:val="18"/>
                <w:highlight w:val="none"/>
                <w:vertAlign w:val="baseline"/>
                <w:lang w:bidi="ar"/>
              </w:rPr>
              <w:t>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Merge w:val="continue"/>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p>
        </w:tc>
        <w:tc>
          <w:tcPr>
            <w:tcW w:w="1024" w:type="dxa"/>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过期食物</w:t>
            </w:r>
          </w:p>
        </w:tc>
        <w:tc>
          <w:tcPr>
            <w:tcW w:w="7867"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饼干、果冻等过期零食，过期奶制品、午餐肉、牛肉干等，发霉米面杂粮、豆类，发</w:t>
            </w:r>
          </w:p>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臭肉类，腐败蔬菜等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Merge w:val="continue"/>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p>
        </w:tc>
        <w:tc>
          <w:tcPr>
            <w:tcW w:w="1024" w:type="dxa"/>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饮食残渣</w:t>
            </w:r>
          </w:p>
        </w:tc>
        <w:tc>
          <w:tcPr>
            <w:tcW w:w="7867"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剩菜、剩饭、鱼骨、碎骨、汤渣、中药、中药渣、茶叶渣、凉茶渣、咖啡渣等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Merge w:val="continue"/>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p>
        </w:tc>
        <w:tc>
          <w:tcPr>
            <w:tcW w:w="1024" w:type="dxa"/>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瓜果皮核</w:t>
            </w:r>
          </w:p>
        </w:tc>
        <w:tc>
          <w:tcPr>
            <w:tcW w:w="7867"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水果、果皮、果核，瓜果、瓜皮、瓜瓤，花生仁、瓜子仁、核桃仁等坚果果仁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Merge w:val="continue"/>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p>
        </w:tc>
        <w:tc>
          <w:tcPr>
            <w:tcW w:w="1024" w:type="dxa"/>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糖果糕点</w:t>
            </w:r>
          </w:p>
        </w:tc>
        <w:tc>
          <w:tcPr>
            <w:tcW w:w="7867"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面包、蛋糕等西式糕点，酥饼、糕饼等中式糕点，饼干、糖果、巧克力等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Merge w:val="continue"/>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p>
        </w:tc>
        <w:tc>
          <w:tcPr>
            <w:tcW w:w="1024" w:type="dxa"/>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食品调料</w:t>
            </w:r>
          </w:p>
        </w:tc>
        <w:tc>
          <w:tcPr>
            <w:tcW w:w="7867"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调料、调味品、酱料、香料、果酱等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Merge w:val="continue"/>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p>
        </w:tc>
        <w:tc>
          <w:tcPr>
            <w:tcW w:w="1024" w:type="dxa"/>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南北干货</w:t>
            </w:r>
          </w:p>
        </w:tc>
        <w:tc>
          <w:tcPr>
            <w:tcW w:w="7867"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红枣、桂圆等干果干货，百合、枸杞、淮山、党参、芡实等药膳干货，蜜饯、肉干肉脯等果脯肉脯干货，香菇、木耳等菌类干货，鱼干、虾米、瑶柱、蚝干、紫菜、海带</w:t>
            </w:r>
          </w:p>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等海产干货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Merge w:val="continue"/>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p>
        </w:tc>
        <w:tc>
          <w:tcPr>
            <w:tcW w:w="1024" w:type="dxa"/>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废弃食用</w:t>
            </w:r>
          </w:p>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油脂</w:t>
            </w:r>
          </w:p>
        </w:tc>
        <w:tc>
          <w:tcPr>
            <w:tcW w:w="7867"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过期食用油、煎炸废油、老油、地沟油等废弃食用动植物油脂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Merge w:val="continue"/>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p>
        </w:tc>
        <w:tc>
          <w:tcPr>
            <w:tcW w:w="1024" w:type="dxa"/>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其他</w:t>
            </w:r>
          </w:p>
        </w:tc>
        <w:tc>
          <w:tcPr>
            <w:tcW w:w="7867"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水生植物、鲜花等水培植物，宠物饲料等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Merge w:val="restart"/>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不归入可回收物的种类</w:t>
            </w:r>
          </w:p>
        </w:tc>
        <w:tc>
          <w:tcPr>
            <w:tcW w:w="8891" w:type="dxa"/>
            <w:gridSpan w:val="2"/>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猪牛羊骨等大块骨头，生蚝壳、扇贝壳、螺蛳壳等贝壳，榴莲壳、椰子壳、坚果及坚果壳等，甘蔗皮、甘蔗渣、粽叶、玉米棒、玉米衣等难降解植物及清扫保洁垃圾，纸巾、牙签等，按其他垃</w:t>
            </w:r>
          </w:p>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圾投放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Merge w:val="continue"/>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p>
        </w:tc>
        <w:tc>
          <w:tcPr>
            <w:tcW w:w="8891" w:type="dxa"/>
            <w:gridSpan w:val="2"/>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生活垃圾中非居民产生的中药、中药渣可归为其他垃圾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Merge w:val="restart"/>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default" w:ascii="宋体" w:hAnsi="宋体" w:eastAsia="宋体" w:cs="宋体"/>
                <w:kern w:val="21"/>
                <w:sz w:val="18"/>
                <w:szCs w:val="18"/>
                <w:highlight w:val="none"/>
                <w:vertAlign w:val="baseline"/>
                <w:lang w:val="en-US" w:eastAsia="zh-CN" w:bidi="ar"/>
              </w:rPr>
            </w:pPr>
            <w:r>
              <w:rPr>
                <w:rFonts w:hint="eastAsia" w:ascii="宋体" w:hAnsi="宋体" w:cs="宋体"/>
                <w:kern w:val="21"/>
                <w:sz w:val="18"/>
                <w:szCs w:val="18"/>
                <w:highlight w:val="none"/>
                <w:vertAlign w:val="baseline"/>
                <w:lang w:val="en-US" w:eastAsia="zh-CN" w:bidi="ar"/>
              </w:rPr>
              <w:t>有害垃圾</w:t>
            </w:r>
          </w:p>
        </w:tc>
        <w:tc>
          <w:tcPr>
            <w:tcW w:w="1024"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废纸类</w:t>
            </w:r>
          </w:p>
        </w:tc>
        <w:tc>
          <w:tcPr>
            <w:tcW w:w="7867"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污损的纸张、纸盒、传真纸、胶贴纸、蜡纸、方便面盒、卫生纸、妇女卫生用品、厕</w:t>
            </w:r>
          </w:p>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纸、纸尿裤、一次性纸杯纸盘等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Merge w:val="continue"/>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p>
        </w:tc>
        <w:tc>
          <w:tcPr>
            <w:tcW w:w="1024"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废塑料</w:t>
            </w:r>
          </w:p>
        </w:tc>
        <w:tc>
          <w:tcPr>
            <w:tcW w:w="7867"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污损的塑料袋、保鲜膜、软胶管、塑料餐盒、一次性塑料杯碗碟、塑料吸管、计生用</w:t>
            </w:r>
          </w:p>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Merge w:val="continue"/>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p>
        </w:tc>
        <w:tc>
          <w:tcPr>
            <w:tcW w:w="1024"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废玻璃</w:t>
            </w:r>
          </w:p>
        </w:tc>
        <w:tc>
          <w:tcPr>
            <w:tcW w:w="7867"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镜子等有镀层的玻璃制品、口服液瓶、眼镜等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Merge w:val="continue"/>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p>
        </w:tc>
        <w:tc>
          <w:tcPr>
            <w:tcW w:w="1024"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废织物</w:t>
            </w:r>
          </w:p>
        </w:tc>
        <w:tc>
          <w:tcPr>
            <w:tcW w:w="7867"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无纺布、拖把抹布、旧毛巾、内衣裤、袜子、破损鞋类等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Merge w:val="continue"/>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p>
        </w:tc>
        <w:tc>
          <w:tcPr>
            <w:tcW w:w="1024"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废木材</w:t>
            </w:r>
          </w:p>
        </w:tc>
        <w:tc>
          <w:tcPr>
            <w:tcW w:w="7867"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污损的木竹餐具、木竹砧板，牙签、铅笔等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Merge w:val="continue"/>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p>
        </w:tc>
        <w:tc>
          <w:tcPr>
            <w:tcW w:w="1024"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废药品</w:t>
            </w:r>
          </w:p>
        </w:tc>
        <w:tc>
          <w:tcPr>
            <w:tcW w:w="7867"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弃置或过期的药品，如小柴胡颗粒、保济丸、新康泰克、快克、奥司他韦、布洛芬、</w:t>
            </w:r>
          </w:p>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开塞露、红霉素、维生素、云南白药、止痛膏等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Merge w:val="continue"/>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p>
        </w:tc>
        <w:tc>
          <w:tcPr>
            <w:tcW w:w="1024"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废保健食</w:t>
            </w:r>
          </w:p>
          <w:p>
            <w:pPr>
              <w:keepNext w:val="0"/>
              <w:keepLines w:val="0"/>
              <w:widowControl/>
              <w:suppressLineNumbers w:val="0"/>
              <w:tabs>
                <w:tab w:val="left" w:pos="105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品</w:t>
            </w:r>
          </w:p>
        </w:tc>
        <w:tc>
          <w:tcPr>
            <w:tcW w:w="7867"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弃置或过期的保健食品（保健品），如蛋白粉、维生素、鱼油、氨基酸口服液、蜂胶</w:t>
            </w:r>
          </w:p>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胶囊、灵芝孢子粉、西洋参等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Merge w:val="continue"/>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p>
        </w:tc>
        <w:tc>
          <w:tcPr>
            <w:tcW w:w="1024"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废电池</w:t>
            </w:r>
          </w:p>
        </w:tc>
        <w:tc>
          <w:tcPr>
            <w:tcW w:w="7867"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一次性干电池、锰锌电池、锂电池、无汞纽扣电池、氧化锌纽扣电池、含锂纽扣电池、</w:t>
            </w:r>
          </w:p>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碱性电池、充电宝等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Merge w:val="continue"/>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p>
        </w:tc>
        <w:tc>
          <w:tcPr>
            <w:tcW w:w="1024"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废灯管</w:t>
            </w:r>
          </w:p>
        </w:tc>
        <w:tc>
          <w:tcPr>
            <w:tcW w:w="7867"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LED灯（发光二极管）、白炽灯、卤素灯等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Merge w:val="continue"/>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p>
        </w:tc>
        <w:tc>
          <w:tcPr>
            <w:tcW w:w="1024"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骨头贝壳</w:t>
            </w:r>
          </w:p>
        </w:tc>
        <w:tc>
          <w:tcPr>
            <w:tcW w:w="7867"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猪牛羊筒骨、头骨等大块骨头，生蚝壳、扇贝壳、螺蛳壳等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Merge w:val="continue"/>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p>
        </w:tc>
        <w:tc>
          <w:tcPr>
            <w:tcW w:w="1024"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难降解植</w:t>
            </w:r>
          </w:p>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物</w:t>
            </w:r>
          </w:p>
        </w:tc>
        <w:tc>
          <w:tcPr>
            <w:tcW w:w="7867"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榴莲壳、椰子壳、坚果及坚果壳等，甘蔗皮、甘蔗渣、粽叶、玉米棒、玉米衣等，清</w:t>
            </w:r>
          </w:p>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扫保洁垃圾、土培植物等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Merge w:val="continue"/>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p>
        </w:tc>
        <w:tc>
          <w:tcPr>
            <w:tcW w:w="1024"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砖瓦陶瓷</w:t>
            </w:r>
          </w:p>
        </w:tc>
        <w:tc>
          <w:tcPr>
            <w:tcW w:w="7867"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瓦花盆、紫砂花盆、陶瓷花盆、瓦锅、破损碗碟、陶瓷装饰品、陶瓷不粘锅等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Merge w:val="continue"/>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p>
        </w:tc>
        <w:tc>
          <w:tcPr>
            <w:tcW w:w="1024"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其他</w:t>
            </w:r>
          </w:p>
        </w:tc>
        <w:tc>
          <w:tcPr>
            <w:tcW w:w="7867"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废弃化妆品、染发剂、水性漆、猫砂、宠物粪便、牙线、烟头、灰土、毛发、干燥剂</w:t>
            </w:r>
          </w:p>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Merge w:val="continue"/>
            <w:vAlign w:val="center"/>
          </w:tcPr>
          <w:p>
            <w:pPr>
              <w:pStyle w:val="30"/>
              <w:keepNext w:val="0"/>
              <w:keepLines w:val="0"/>
              <w:widowControl/>
              <w:suppressLineNumbers w:val="0"/>
              <w:tabs>
                <w:tab w:val="left" w:pos="360"/>
              </w:tabs>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p>
        </w:tc>
        <w:tc>
          <w:tcPr>
            <w:tcW w:w="8891" w:type="dxa"/>
            <w:gridSpan w:val="2"/>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成分复杂的制品或不能准确判断类别的生活垃圾</w:t>
            </w:r>
          </w:p>
        </w:tc>
      </w:tr>
    </w:tbl>
    <w:p>
      <w:pPr>
        <w:pStyle w:val="4"/>
        <w:ind w:firstLine="0" w:firstLineChars="0"/>
        <w:rPr>
          <w:rFonts w:hint="eastAsia" w:ascii="宋体" w:hAnsi="宋体" w:cs="宋体"/>
          <w:sz w:val="21"/>
          <w:szCs w:val="21"/>
          <w:highlight w:val="none"/>
        </w:rPr>
      </w:pPr>
    </w:p>
    <w:p>
      <w:pPr>
        <w:pStyle w:val="139"/>
        <w:rPr>
          <w:rFonts w:hint="eastAsia" w:hAnsi="黑体" w:cs="黑体"/>
          <w:sz w:val="40"/>
          <w:szCs w:val="40"/>
          <w:highlight w:val="none"/>
        </w:rPr>
      </w:pPr>
      <w:bookmarkStart w:id="40" w:name="_Toc17418"/>
      <w:bookmarkStart w:id="41" w:name="_Toc9497"/>
      <w:bookmarkStart w:id="42" w:name="_Toc30640"/>
      <w:r>
        <w:rPr>
          <w:rFonts w:hint="eastAsia"/>
          <w:highlight w:val="none"/>
        </w:rPr>
        <w:br w:type="textWrapping"/>
      </w:r>
      <w:r>
        <w:rPr>
          <w:rFonts w:hint="eastAsia"/>
          <w:highlight w:val="none"/>
        </w:rPr>
        <w:t>（资料性）</w:t>
      </w:r>
      <w:r>
        <w:rPr>
          <w:rFonts w:hint="eastAsia"/>
          <w:highlight w:val="none"/>
        </w:rPr>
        <w:br w:type="textWrapping"/>
      </w:r>
      <w:bookmarkEnd w:id="40"/>
      <w:bookmarkEnd w:id="41"/>
      <w:bookmarkEnd w:id="42"/>
      <w:r>
        <w:rPr>
          <w:rFonts w:hint="eastAsia"/>
          <w:highlight w:val="none"/>
        </w:rPr>
        <w:t>特殊废弃物分类类别列表</w:t>
      </w:r>
    </w:p>
    <w:p>
      <w:pPr>
        <w:pStyle w:val="30"/>
        <w:widowControl/>
        <w:tabs>
          <w:tab w:val="center" w:pos="4201"/>
          <w:tab w:val="right" w:leader="dot" w:pos="9298"/>
        </w:tabs>
        <w:autoSpaceDE w:val="0"/>
        <w:autoSpaceDN w:val="0"/>
        <w:rPr>
          <w:rFonts w:hint="eastAsia" w:ascii="宋体" w:eastAsia="宋体"/>
          <w:kern w:val="0"/>
          <w:sz w:val="21"/>
          <w:szCs w:val="22"/>
          <w:highlight w:val="none"/>
          <w:lang w:eastAsia="zh-CN" w:bidi="ar"/>
        </w:rPr>
      </w:pPr>
      <w:r>
        <w:rPr>
          <w:rFonts w:hint="eastAsia" w:ascii="宋体"/>
          <w:kern w:val="0"/>
          <w:sz w:val="21"/>
          <w:szCs w:val="22"/>
          <w:highlight w:val="none"/>
          <w:lang w:bidi="ar"/>
        </w:rPr>
        <w:t>特殊废弃物分类类别列表见表B.1</w:t>
      </w:r>
      <w:r>
        <w:rPr>
          <w:rFonts w:hint="eastAsia" w:ascii="宋体"/>
          <w:kern w:val="0"/>
          <w:sz w:val="21"/>
          <w:szCs w:val="22"/>
          <w:highlight w:val="none"/>
          <w:lang w:eastAsia="zh-CN" w:bidi="ar"/>
        </w:rPr>
        <w:t>。</w:t>
      </w:r>
    </w:p>
    <w:p>
      <w:pPr>
        <w:pStyle w:val="4"/>
        <w:ind w:firstLine="0" w:firstLineChars="0"/>
        <w:jc w:val="center"/>
        <w:rPr>
          <w:rFonts w:hint="eastAsia" w:ascii="黑体" w:hAnsi="黑体" w:eastAsia="黑体" w:cs="黑体"/>
          <w:kern w:val="0"/>
          <w:sz w:val="21"/>
          <w:szCs w:val="22"/>
          <w:highlight w:val="none"/>
          <w:lang w:bidi="ar"/>
        </w:rPr>
      </w:pPr>
      <w:r>
        <w:rPr>
          <w:rFonts w:hint="eastAsia" w:ascii="黑体" w:hAnsi="黑体" w:eastAsia="黑体" w:cs="黑体"/>
          <w:kern w:val="0"/>
          <w:sz w:val="21"/>
          <w:szCs w:val="22"/>
          <w:highlight w:val="none"/>
          <w:lang w:bidi="ar"/>
        </w:rPr>
        <w:t>表 B.1 特殊废弃物分类类别列表</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1142"/>
        <w:gridCol w:w="7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sz w:val="18"/>
                <w:szCs w:val="18"/>
                <w:highlight w:val="none"/>
              </w:rPr>
              <w:t>大类类别</w:t>
            </w:r>
          </w:p>
        </w:tc>
        <w:tc>
          <w:tcPr>
            <w:tcW w:w="1142" w:type="dxa"/>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color w:val="000000"/>
                <w:kern w:val="0"/>
                <w:sz w:val="18"/>
                <w:szCs w:val="18"/>
                <w:highlight w:val="none"/>
                <w:lang w:val="en-US" w:eastAsia="zh-CN" w:bidi="ar"/>
              </w:rPr>
              <w:t>细类</w:t>
            </w:r>
            <w:r>
              <w:rPr>
                <w:rFonts w:hint="eastAsia" w:ascii="宋体" w:hAnsi="宋体" w:eastAsia="宋体" w:cs="宋体"/>
                <w:sz w:val="18"/>
                <w:szCs w:val="18"/>
                <w:highlight w:val="none"/>
              </w:rPr>
              <w:t>类别</w:t>
            </w:r>
          </w:p>
        </w:tc>
        <w:tc>
          <w:tcPr>
            <w:tcW w:w="7783" w:type="dxa"/>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color w:val="000000"/>
                <w:kern w:val="0"/>
                <w:sz w:val="18"/>
                <w:szCs w:val="18"/>
                <w:highlight w:val="none"/>
                <w:lang w:val="en-US" w:eastAsia="zh-CN" w:bidi="ar"/>
              </w:rPr>
              <w:t>物品名称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pStyle w:val="22"/>
              <w:keepNext w:val="0"/>
              <w:keepLines w:val="0"/>
              <w:widowControl/>
              <w:suppressLineNumbers w:val="0"/>
              <w:tabs>
                <w:tab w:val="clear" w:pos="4201"/>
                <w:tab w:val="clear" w:pos="9298"/>
              </w:tabs>
              <w:spacing w:before="0" w:beforeAutospacing="0" w:after="0" w:afterAutospacing="0"/>
              <w:ind w:left="0" w:right="0"/>
              <w:jc w:val="center"/>
              <w:rPr>
                <w:rFonts w:hint="eastAsia" w:hAnsi="宋体" w:cs="宋体"/>
                <w:szCs w:val="22"/>
                <w:highlight w:val="none"/>
                <w:vertAlign w:val="baseline"/>
              </w:rPr>
            </w:pPr>
          </w:p>
        </w:tc>
        <w:tc>
          <w:tcPr>
            <w:tcW w:w="1142"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家具</w:t>
            </w:r>
          </w:p>
        </w:tc>
        <w:tc>
          <w:tcPr>
            <w:tcW w:w="7783"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沙发、床、婴儿床、床垫、桌凳、椅子、门窗、茶几、衣柜、书柜、酒柜、</w:t>
            </w:r>
          </w:p>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电视柜、鞋柜等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p>
        </w:tc>
        <w:tc>
          <w:tcPr>
            <w:tcW w:w="1142"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其他大件</w:t>
            </w:r>
          </w:p>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垃圾</w:t>
            </w:r>
          </w:p>
        </w:tc>
        <w:tc>
          <w:tcPr>
            <w:tcW w:w="7783"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自行车、金鱼缸、健身器材、轮椅、拐杖、婴儿车、儿童电动玩具车、吊灯等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废弃年花年桔</w:t>
            </w:r>
          </w:p>
        </w:tc>
        <w:tc>
          <w:tcPr>
            <w:tcW w:w="8925" w:type="dxa"/>
            <w:gridSpan w:val="2"/>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春节用的花卉、桔子树等盆栽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Merge w:val="restart"/>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废弃电器电子产品</w:t>
            </w:r>
          </w:p>
        </w:tc>
        <w:tc>
          <w:tcPr>
            <w:tcW w:w="1142"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default"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办公设备</w:t>
            </w:r>
          </w:p>
        </w:tc>
        <w:tc>
          <w:tcPr>
            <w:tcW w:w="7783"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计算机、台式微型计算机（含一体机）和便携式微型计算机（含平板电脑、掌上电</w:t>
            </w:r>
          </w:p>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脑）、DVD播放机、打印机、复印机、扫描仪、投影仪、硒鼓、墨盒等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Merge w:val="continue"/>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p>
        </w:tc>
        <w:tc>
          <w:tcPr>
            <w:tcW w:w="1142"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通讯设备</w:t>
            </w:r>
          </w:p>
        </w:tc>
        <w:tc>
          <w:tcPr>
            <w:tcW w:w="7783"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移动通信手持机（即手机）、电话单机（即固定电话机）、对讲机、传真机、收音</w:t>
            </w:r>
          </w:p>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机、寻呼机、无线电台、卫星电话、路由器等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Merge w:val="continue"/>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p>
        </w:tc>
        <w:tc>
          <w:tcPr>
            <w:tcW w:w="1142"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视听及广播电视设</w:t>
            </w:r>
          </w:p>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备</w:t>
            </w:r>
          </w:p>
        </w:tc>
        <w:tc>
          <w:tcPr>
            <w:tcW w:w="7783"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电视机、监视器、游戏设备、大型音箱、录像机、电视机顶盒、接收器等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Merge w:val="continue"/>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p>
        </w:tc>
        <w:tc>
          <w:tcPr>
            <w:tcW w:w="1142"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家用及类似用途电器</w:t>
            </w:r>
          </w:p>
        </w:tc>
        <w:tc>
          <w:tcPr>
            <w:tcW w:w="7783"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空调、电冰箱、空气调节器、吸油烟机、洗衣机、烘干机、电风扇、风扇灯、电饭锅、电暖炉、电磁炉、燃气灶、烤箱、微波炉、电热水器、燃气热水器、消毒柜、吸尘器等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Merge w:val="continue"/>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p>
        </w:tc>
        <w:tc>
          <w:tcPr>
            <w:tcW w:w="1142"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电动工具</w:t>
            </w:r>
          </w:p>
        </w:tc>
        <w:tc>
          <w:tcPr>
            <w:tcW w:w="7783"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电锯、电钻、电动除草机等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Merge w:val="continue"/>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p>
        </w:tc>
        <w:tc>
          <w:tcPr>
            <w:tcW w:w="1142"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电线电缆</w:t>
            </w:r>
          </w:p>
        </w:tc>
        <w:tc>
          <w:tcPr>
            <w:tcW w:w="7783"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充电线、电线、电缆等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gridSpan w:val="2"/>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装饰装修废弃物</w:t>
            </w:r>
          </w:p>
        </w:tc>
        <w:tc>
          <w:tcPr>
            <w:tcW w:w="7783" w:type="dxa"/>
            <w:vAlign w:val="center"/>
          </w:tcPr>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门窗、马桶、浴缸、洗手盆、瓷砖、石块、砖块、混凝土块、钢筋水泥、砂浆、</w:t>
            </w:r>
          </w:p>
          <w:p>
            <w:pPr>
              <w:keepNext w:val="0"/>
              <w:keepLines w:val="0"/>
              <w:widowControl/>
              <w:suppressLineNumbers w:val="0"/>
              <w:wordWrap w:val="0"/>
              <w:overflowPunct w:val="0"/>
              <w:autoSpaceDE w:val="0"/>
              <w:spacing w:before="0" w:beforeAutospacing="0" w:after="0" w:afterAutospacing="0"/>
              <w:ind w:left="0" w:right="0"/>
              <w:jc w:val="center"/>
              <w:outlineLvl w:val="9"/>
              <w:rPr>
                <w:rFonts w:hint="eastAsia" w:ascii="宋体" w:hAnsi="宋体" w:eastAsia="宋体" w:cs="宋体"/>
                <w:kern w:val="21"/>
                <w:sz w:val="18"/>
                <w:szCs w:val="18"/>
                <w:highlight w:val="none"/>
                <w:vertAlign w:val="baseline"/>
                <w:lang w:val="en-US" w:eastAsia="zh-CN" w:bidi="ar"/>
              </w:rPr>
            </w:pPr>
            <w:r>
              <w:rPr>
                <w:rFonts w:hint="eastAsia" w:ascii="宋体" w:hAnsi="宋体" w:eastAsia="宋体" w:cs="宋体"/>
                <w:kern w:val="21"/>
                <w:sz w:val="18"/>
                <w:szCs w:val="18"/>
                <w:highlight w:val="none"/>
                <w:vertAlign w:val="baseline"/>
                <w:lang w:val="en-US" w:eastAsia="zh-CN" w:bidi="ar"/>
              </w:rPr>
              <w:t>木板等废料</w:t>
            </w:r>
          </w:p>
        </w:tc>
      </w:tr>
    </w:tbl>
    <w:p>
      <w:pPr>
        <w:ind w:firstLine="0" w:firstLineChars="0"/>
        <w:jc w:val="center"/>
        <w:rPr>
          <w:rFonts w:hint="eastAsia" w:ascii="黑体" w:hAnsi="黑体" w:eastAsia="黑体" w:cs="黑体"/>
          <w:kern w:val="0"/>
          <w:sz w:val="21"/>
          <w:szCs w:val="22"/>
          <w:highlight w:val="none"/>
          <w:lang w:bidi="ar"/>
        </w:rPr>
      </w:pPr>
      <w:r>
        <w:rPr>
          <w:rFonts w:hint="eastAsia" w:ascii="黑体" w:hAnsi="黑体" w:eastAsia="黑体" w:cs="黑体"/>
          <w:kern w:val="0"/>
          <w:sz w:val="21"/>
          <w:szCs w:val="22"/>
          <w:highlight w:val="none"/>
          <w:lang w:bidi="ar"/>
        </w:rPr>
        <w:br w:type="page"/>
      </w:r>
    </w:p>
    <w:p>
      <w:pPr>
        <w:pStyle w:val="107"/>
        <w:rPr>
          <w:rFonts w:hint="eastAsia" w:hAnsi="黑体" w:cs="黑体"/>
          <w:highlight w:val="none"/>
        </w:rPr>
      </w:pPr>
      <w:bookmarkStart w:id="43" w:name="BKCKWX"/>
      <w:bookmarkStart w:id="44" w:name="_Toc6706"/>
      <w:r>
        <w:rPr>
          <w:rFonts w:hint="eastAsia" w:hAnsi="黑体" w:cs="黑体"/>
          <w:highlight w:val="none"/>
        </w:rPr>
        <w:t>参</w:t>
      </w:r>
      <w:r>
        <w:rPr>
          <w:rFonts w:hint="eastAsia" w:ascii="黑体" w:hAnsi="黑体" w:eastAsia="黑体" w:cs="黑体"/>
          <w:highlight w:val="none"/>
        </w:rPr>
        <w:t> </w:t>
      </w:r>
      <w:r>
        <w:rPr>
          <w:rFonts w:hint="eastAsia" w:hAnsi="黑体" w:cs="黑体"/>
          <w:highlight w:val="none"/>
        </w:rPr>
        <w:t>考</w:t>
      </w:r>
      <w:r>
        <w:rPr>
          <w:rFonts w:hint="eastAsia" w:ascii="黑体" w:hAnsi="黑体" w:eastAsia="黑体" w:cs="黑体"/>
          <w:highlight w:val="none"/>
        </w:rPr>
        <w:t> </w:t>
      </w:r>
      <w:r>
        <w:rPr>
          <w:rFonts w:hint="eastAsia" w:hAnsi="黑体" w:cs="黑体"/>
          <w:highlight w:val="none"/>
        </w:rPr>
        <w:t>文</w:t>
      </w:r>
      <w:r>
        <w:rPr>
          <w:rFonts w:hint="eastAsia" w:ascii="黑体" w:hAnsi="黑体" w:eastAsia="黑体" w:cs="黑体"/>
          <w:highlight w:val="none"/>
        </w:rPr>
        <w:t> </w:t>
      </w:r>
      <w:r>
        <w:rPr>
          <w:rFonts w:hint="eastAsia" w:hAnsi="黑体" w:cs="黑体"/>
          <w:highlight w:val="none"/>
        </w:rPr>
        <w:t>献</w:t>
      </w:r>
      <w:bookmarkEnd w:id="43"/>
      <w:bookmarkEnd w:id="44"/>
    </w:p>
    <w:p>
      <w:pPr>
        <w:pStyle w:val="22"/>
        <w:jc w:val="left"/>
        <w:rPr>
          <w:rFonts w:hint="eastAsia" w:hAnsi="宋体" w:eastAsia="宋体" w:cs="Times New Roman"/>
          <w:highlight w:val="none"/>
          <w:lang w:val="en-US" w:eastAsia="zh-CN"/>
        </w:rPr>
      </w:pPr>
      <w:r>
        <w:rPr>
          <w:rFonts w:hint="eastAsia" w:hAnsi="宋体"/>
          <w:highlight w:val="none"/>
        </w:rPr>
        <w:t xml:space="preserve">[1]  </w:t>
      </w:r>
      <w:r>
        <w:rPr>
          <w:rFonts w:hint="eastAsia" w:ascii="宋体" w:hAnsi="宋体" w:eastAsia="宋体" w:cs="Times New Roman"/>
          <w:i w:val="0"/>
          <w:iCs w:val="0"/>
          <w:caps w:val="0"/>
          <w:color w:val="auto"/>
          <w:spacing w:val="0"/>
          <w:sz w:val="21"/>
          <w:szCs w:val="20"/>
          <w:highlight w:val="none"/>
          <w:shd w:val="clear" w:fill="auto"/>
        </w:rPr>
        <w:t>GB 37487-2019</w:t>
      </w:r>
      <w:r>
        <w:rPr>
          <w:rFonts w:hint="eastAsia" w:ascii="宋体" w:hAnsi="宋体" w:eastAsia="宋体" w:cs="Times New Roman"/>
          <w:szCs w:val="20"/>
          <w:highlight w:val="none"/>
        </w:rPr>
        <w:t xml:space="preserve"> </w:t>
      </w:r>
      <w:r>
        <w:rPr>
          <w:rFonts w:hint="eastAsia" w:ascii="宋体" w:hAnsi="宋体" w:eastAsia="宋体" w:cs="Times New Roman"/>
          <w:szCs w:val="20"/>
          <w:highlight w:val="none"/>
          <w:lang w:val="en-US" w:eastAsia="zh-CN"/>
        </w:rPr>
        <w:t xml:space="preserve"> </w:t>
      </w:r>
      <w:r>
        <w:rPr>
          <w:rFonts w:hint="eastAsia" w:ascii="宋体" w:hAnsi="宋体" w:eastAsia="宋体" w:cs="Times New Roman"/>
          <w:i w:val="0"/>
          <w:iCs w:val="0"/>
          <w:caps w:val="0"/>
          <w:color w:val="auto"/>
          <w:spacing w:val="0"/>
          <w:sz w:val="21"/>
          <w:szCs w:val="20"/>
          <w:highlight w:val="none"/>
          <w:shd w:val="clear" w:fill="auto"/>
        </w:rPr>
        <w:t>公共场所卫生管理规范</w:t>
      </w:r>
    </w:p>
    <w:p>
      <w:pPr>
        <w:pStyle w:val="22"/>
        <w:jc w:val="left"/>
        <w:rPr>
          <w:rFonts w:hint="eastAsia" w:hAnsi="宋体" w:eastAsia="宋体" w:cs="Times New Roman"/>
          <w:highlight w:val="none"/>
          <w:lang w:val="en-US" w:eastAsia="zh-CN"/>
        </w:rPr>
      </w:pPr>
      <w:r>
        <w:rPr>
          <w:rFonts w:hint="eastAsia" w:hAnsi="宋体"/>
          <w:highlight w:val="none"/>
        </w:rPr>
        <w:t xml:space="preserve">[2]  </w:t>
      </w:r>
      <w:r>
        <w:rPr>
          <w:rFonts w:hint="eastAsia" w:ascii="宋体" w:hAnsi="宋体" w:eastAsia="宋体" w:cs="Times New Roman"/>
          <w:highlight w:val="none"/>
        </w:rPr>
        <w:t>GB/T 18883</w:t>
      </w:r>
      <w:r>
        <w:rPr>
          <w:rFonts w:hint="eastAsia" w:ascii="宋体" w:hAnsi="宋体" w:eastAsia="宋体" w:cs="Times New Roman"/>
          <w:highlight w:val="none"/>
          <w:lang w:val="en-US" w:eastAsia="zh-CN"/>
        </w:rPr>
        <w:t>-2022</w:t>
      </w:r>
      <w:r>
        <w:rPr>
          <w:rFonts w:hint="eastAsia" w:ascii="宋体" w:hAnsi="宋体" w:eastAsia="宋体" w:cs="Times New Roman"/>
          <w:highlight w:val="none"/>
        </w:rPr>
        <w:t xml:space="preserve"> </w:t>
      </w:r>
      <w:r>
        <w:rPr>
          <w:rFonts w:hint="eastAsia" w:ascii="宋体" w:hAnsi="宋体" w:eastAsia="宋体" w:cs="Times New Roman"/>
          <w:highlight w:val="none"/>
          <w:lang w:val="en-US" w:eastAsia="zh-CN"/>
        </w:rPr>
        <w:t xml:space="preserve"> </w:t>
      </w:r>
      <w:r>
        <w:rPr>
          <w:rFonts w:hint="eastAsia" w:ascii="宋体" w:hAnsi="宋体" w:eastAsia="宋体" w:cs="Times New Roman"/>
          <w:highlight w:val="none"/>
        </w:rPr>
        <w:t>室内空气质量标准</w:t>
      </w:r>
    </w:p>
    <w:p>
      <w:pPr>
        <w:pStyle w:val="22"/>
        <w:jc w:val="left"/>
        <w:rPr>
          <w:rFonts w:hint="default" w:hAnsi="Times New Roman" w:eastAsia="宋体" w:cs="Times New Roman"/>
          <w:highlight w:val="none"/>
          <w:lang w:val="en-US" w:eastAsia="zh-CN"/>
        </w:rPr>
      </w:pPr>
      <w:r>
        <w:rPr>
          <w:rFonts w:hint="eastAsia" w:hAnsi="宋体"/>
          <w:highlight w:val="none"/>
        </w:rPr>
        <w:t xml:space="preserve">[3]  </w:t>
      </w:r>
      <w:r>
        <w:rPr>
          <w:rFonts w:hint="eastAsia" w:ascii="宋体" w:hAnsi="宋体" w:eastAsia="宋体" w:cs="宋体"/>
          <w:highlight w:val="none"/>
        </w:rPr>
        <w:t>GB 50325</w:t>
      </w:r>
      <w:r>
        <w:rPr>
          <w:rFonts w:hint="eastAsia" w:ascii="宋体" w:hAnsi="宋体" w:eastAsia="宋体" w:cs="宋体"/>
          <w:highlight w:val="none"/>
          <w:lang w:val="en-US" w:eastAsia="zh-CN"/>
        </w:rPr>
        <w:t>-2020</w:t>
      </w:r>
      <w:r>
        <w:rPr>
          <w:rFonts w:hint="eastAsia" w:ascii="宋体" w:hAnsi="宋体" w:eastAsia="宋体" w:cs="宋体"/>
          <w:highlight w:val="none"/>
        </w:rPr>
        <w:t xml:space="preserve"> </w:t>
      </w:r>
      <w:r>
        <w:rPr>
          <w:rFonts w:hint="eastAsia" w:ascii="宋体" w:hAnsi="宋体" w:eastAsia="宋体" w:cs="宋体"/>
          <w:highlight w:val="none"/>
          <w:lang w:val="en-US" w:eastAsia="zh-CN"/>
        </w:rPr>
        <w:t xml:space="preserve"> </w:t>
      </w:r>
      <w:r>
        <w:rPr>
          <w:rFonts w:hint="eastAsia" w:ascii="宋体" w:hAnsi="宋体" w:eastAsia="宋体" w:cs="宋体"/>
          <w:highlight w:val="none"/>
        </w:rPr>
        <w:t>民用建筑工程室内环境污染控制规范</w:t>
      </w:r>
    </w:p>
    <w:p>
      <w:pPr>
        <w:pStyle w:val="22"/>
        <w:jc w:val="left"/>
        <w:rPr>
          <w:rFonts w:hint="eastAsia" w:ascii="宋体" w:hAnsi="宋体" w:eastAsia="宋体" w:cs="宋体"/>
          <w:highlight w:val="none"/>
        </w:rPr>
      </w:pPr>
      <w:r>
        <w:rPr>
          <w:rFonts w:hint="eastAsia" w:hAnsi="宋体"/>
          <w:highlight w:val="none"/>
        </w:rPr>
        <w:t xml:space="preserve">[4]  </w:t>
      </w:r>
      <w:r>
        <w:rPr>
          <w:rFonts w:hint="eastAsia" w:ascii="宋体" w:hAnsi="宋体" w:eastAsia="宋体" w:cs="宋体"/>
          <w:highlight w:val="none"/>
        </w:rPr>
        <w:t>GB/T</w:t>
      </w:r>
      <w:r>
        <w:rPr>
          <w:rFonts w:hint="eastAsia" w:ascii="宋体" w:hAnsi="宋体" w:eastAsia="宋体" w:cs="宋体"/>
          <w:highlight w:val="none"/>
          <w:lang w:val="en-US" w:eastAsia="zh-CN"/>
        </w:rPr>
        <w:t xml:space="preserve"> </w:t>
      </w:r>
      <w:r>
        <w:rPr>
          <w:rFonts w:hint="eastAsia" w:ascii="宋体" w:hAnsi="宋体" w:eastAsia="宋体" w:cs="宋体"/>
          <w:highlight w:val="none"/>
        </w:rPr>
        <w:t>19095-2019</w:t>
      </w:r>
      <w:r>
        <w:rPr>
          <w:rFonts w:hint="eastAsia" w:ascii="宋体" w:hAnsi="宋体" w:eastAsia="宋体" w:cs="宋体"/>
          <w:highlight w:val="none"/>
          <w:lang w:val="en-US" w:eastAsia="zh-CN"/>
        </w:rPr>
        <w:t xml:space="preserve"> </w:t>
      </w:r>
      <w:r>
        <w:rPr>
          <w:rFonts w:hint="eastAsia" w:ascii="宋体" w:hAnsi="宋体" w:eastAsia="宋体" w:cs="宋体"/>
          <w:highlight w:val="none"/>
        </w:rPr>
        <w:t xml:space="preserve"> 生活垃圾分类标志</w:t>
      </w:r>
    </w:p>
    <w:p>
      <w:pPr>
        <w:pStyle w:val="22"/>
        <w:jc w:val="left"/>
        <w:rPr>
          <w:rFonts w:hint="default" w:hAnsi="Times New Roman" w:eastAsia="宋体" w:cs="Times New Roman"/>
          <w:highlight w:val="none"/>
          <w:lang w:val="en-US" w:eastAsia="zh-CN"/>
        </w:rPr>
      </w:pPr>
      <w:r>
        <w:rPr>
          <w:rFonts w:hint="eastAsia" w:cs="Times New Roman"/>
          <w:highlight w:val="none"/>
          <w:lang w:val="en-US" w:eastAsia="zh-CN"/>
        </w:rPr>
        <w:t xml:space="preserve">[5]  </w:t>
      </w:r>
      <w:r>
        <w:rPr>
          <w:rFonts w:hint="eastAsia" w:ascii="宋体" w:hAnsi="宋体" w:eastAsia="宋体" w:cs="宋体"/>
          <w:sz w:val="21"/>
          <w:highlight w:val="none"/>
          <w:lang w:val="en-US" w:eastAsia="zh-CN" w:bidi="ar-SA"/>
        </w:rPr>
        <w:t>国家危险废物名录</w:t>
      </w:r>
    </w:p>
    <w:p>
      <w:pPr>
        <w:pStyle w:val="22"/>
        <w:ind w:firstLine="420" w:firstLineChars="200"/>
        <w:jc w:val="left"/>
        <w:rPr>
          <w:rFonts w:hint="eastAsia" w:ascii="宋体" w:hAnsi="Times New Roman" w:eastAsia="宋体" w:cs="Times New Roman"/>
          <w:kern w:val="0"/>
          <w:sz w:val="21"/>
          <w:szCs w:val="20"/>
          <w:highlight w:val="none"/>
          <w:lang w:bidi="ar"/>
        </w:rPr>
      </w:pPr>
      <w:r>
        <w:rPr>
          <w:rFonts w:hint="eastAsia" w:hAnsi="Times New Roman" w:cs="Times New Roman"/>
          <w:sz w:val="21"/>
          <w:highlight w:val="none"/>
          <w:lang w:val="en-US" w:eastAsia="zh-CN" w:bidi="ar-SA"/>
        </w:rPr>
        <w:t xml:space="preserve">[6]  </w:t>
      </w:r>
      <w:r>
        <w:rPr>
          <w:rFonts w:hint="eastAsia" w:ascii="宋体" w:hAnsi="Times New Roman" w:eastAsia="宋体" w:cs="Times New Roman"/>
          <w:sz w:val="21"/>
          <w:highlight w:val="none"/>
          <w:lang w:val="en-US" w:eastAsia="zh-CN" w:bidi="ar-SA"/>
        </w:rPr>
        <w:t>广州市生活垃圾分类管理条例</w:t>
      </w:r>
    </w:p>
    <w:p>
      <w:pPr>
        <w:pStyle w:val="22"/>
        <w:framePr w:wrap="around" w:vAnchor="text" w:hAnchor="page" w:x="4135" w:y="738"/>
        <w:tabs>
          <w:tab w:val="clear" w:pos="4201"/>
          <w:tab w:val="clear" w:pos="9298"/>
        </w:tabs>
        <w:ind w:left="420" w:firstLine="0" w:firstLineChars="0"/>
        <w:rPr>
          <w:rFonts w:hint="eastAsia" w:ascii="Times New Roman"/>
          <w:szCs w:val="22"/>
          <w:highlight w:val="none"/>
        </w:rPr>
      </w:pPr>
      <w:r>
        <w:rPr>
          <w:rFonts w:ascii="Times New Roman"/>
          <w:szCs w:val="22"/>
          <w:highlight w:val="none"/>
        </w:rPr>
        <w:t>_________________________________</w:t>
      </w:r>
    </w:p>
    <w:sectPr>
      <w:footerReference r:id="rId9" w:type="default"/>
      <w:footerReference r:id="rId10" w:type="even"/>
      <w:pgSz w:w="11906" w:h="16838"/>
      <w:pgMar w:top="567" w:right="1134" w:bottom="1134" w:left="1418" w:header="1418" w:footer="1134" w:gutter="0"/>
      <w:pgNumType w:fmt="decimal"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2"/>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52"/>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2"/>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52"/>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or/MMo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KI7dcYsDv3z/dvnx6/LzK1lW&#10;q9dZoT5AjYkPAVPTcOcH3JvZD+jMxAcVbf4iJYJx1Pd81VcOiYj8aL1arysMCYzNF8Rnj89DhPRW&#10;ekuy0dCIAyy68tN7SGPqnJKrOX+vjSlDNO4vB2JmD8u9jz1mKw37YSK09+0Z+fQ4+4Y6XHVKzDuH&#10;0uY1mY04G/vZOIaoD13Zo1wPwu0xYROlt1xhhJ0K49AKu2nB8lb8eS9Zjz/V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Hor/MMoBAACcAwAADgAAAAAAAAABACAAAAAeAQAAZHJzL2Uyb0Rv&#10;Yy54bWxQSwUGAAAAAAYABgBZAQAAWgUAAAAA&#10;">
              <v:fill on="f" focussize="0,0"/>
              <v:stroke on="f"/>
              <v:imagedata o:title=""/>
              <o:lock v:ext="edit" aspectratio="f"/>
              <v:textbox inset="0mm,0mm,0mm,0mm" style="mso-fit-shape-to-text:t;">
                <w:txbxContent>
                  <w:p>
                    <w:pPr>
                      <w:pStyle w:val="5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0"/>
      <w:jc w:val="both"/>
      <w:rPr>
        <w:rFonts w:hint="eastAsia" w:eastAsia="黑体"/>
        <w:lang w:val="en-US" w:eastAsia="zh-CN"/>
      </w:rPr>
    </w:pPr>
    <w:r>
      <w:rPr>
        <w:rFonts w:hint="eastAsia"/>
      </w:rPr>
      <w:t>DB44/T XXXXX—202</w:t>
    </w:r>
    <w:r>
      <w:rPr>
        <w:rFonts w:hint="eastAsia"/>
        <w:lang w:val="en-US" w:eastAsia="zh-C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0"/>
      <w:rPr>
        <w:rFonts w:hint="eastAsia" w:eastAsia="黑体"/>
        <w:lang w:val="en-US" w:eastAsia="zh-CN"/>
      </w:rPr>
    </w:pPr>
    <w:r>
      <w:rPr>
        <w:rFonts w:hint="eastAsia"/>
      </w:rPr>
      <w:t>DB44/T XXXXX—202</w:t>
    </w:r>
    <w:r>
      <w:rPr>
        <w:rFonts w:hint="eastAsia"/>
        <w:lang w:val="en-US" w:eastAsia="zh-CN"/>
      </w:rP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78"/>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43"/>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124"/>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B271C9E"/>
    <w:multiLevelType w:val="multilevel"/>
    <w:tmpl w:val="0B271C9E"/>
    <w:lvl w:ilvl="0" w:tentative="0">
      <w:start w:val="1"/>
      <w:numFmt w:val="lowerLetter"/>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4">
    <w:nsid w:val="0DDE2B46"/>
    <w:multiLevelType w:val="multilevel"/>
    <w:tmpl w:val="0DDE2B46"/>
    <w:lvl w:ilvl="0" w:tentative="0">
      <w:start w:val="1"/>
      <w:numFmt w:val="lowerLetter"/>
      <w:pStyle w:val="116"/>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1A6B9A5"/>
    <w:multiLevelType w:val="multilevel"/>
    <w:tmpl w:val="11A6B9A5"/>
    <w:lvl w:ilvl="0" w:tentative="0">
      <w:start w:val="1"/>
      <w:numFmt w:val="lowerLetter"/>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6">
    <w:nsid w:val="1DBF583A"/>
    <w:multiLevelType w:val="multilevel"/>
    <w:tmpl w:val="1DBF583A"/>
    <w:lvl w:ilvl="0" w:tentative="0">
      <w:start w:val="1"/>
      <w:numFmt w:val="decimal"/>
      <w:pStyle w:val="123"/>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7">
    <w:nsid w:val="1EF67ACE"/>
    <w:multiLevelType w:val="multilevel"/>
    <w:tmpl w:val="1EF67ACE"/>
    <w:lvl w:ilvl="0" w:tentative="0">
      <w:start w:val="1"/>
      <w:numFmt w:val="lowerLetter"/>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8">
    <w:nsid w:val="2A8F7113"/>
    <w:multiLevelType w:val="multilevel"/>
    <w:tmpl w:val="2A8F7113"/>
    <w:lvl w:ilvl="0" w:tentative="0">
      <w:start w:val="1"/>
      <w:numFmt w:val="upperLetter"/>
      <w:pStyle w:val="141"/>
      <w:suff w:val="space"/>
      <w:lvlText w:val="%1"/>
      <w:lvlJc w:val="left"/>
      <w:pPr>
        <w:ind w:left="623" w:hanging="425"/>
      </w:pPr>
      <w:rPr>
        <w:rFonts w:hint="eastAsia"/>
      </w:rPr>
    </w:lvl>
    <w:lvl w:ilvl="1" w:tentative="0">
      <w:start w:val="1"/>
      <w:numFmt w:val="decimal"/>
      <w:pStyle w:val="119"/>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tentative="0">
      <w:start w:val="1"/>
      <w:numFmt w:val="none"/>
      <w:pStyle w:val="89"/>
      <w:suff w:val="nothing"/>
      <w:lvlText w:val="%1——"/>
      <w:lvlJc w:val="left"/>
      <w:pPr>
        <w:ind w:left="833" w:hanging="408"/>
      </w:pPr>
      <w:rPr>
        <w:rFonts w:hint="eastAsia"/>
        <w:lang w:val="en-US"/>
      </w:rPr>
    </w:lvl>
    <w:lvl w:ilvl="1" w:tentative="0">
      <w:start w:val="1"/>
      <w:numFmt w:val="bullet"/>
      <w:pStyle w:val="101"/>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0">
    <w:nsid w:val="3855CF83"/>
    <w:multiLevelType w:val="multilevel"/>
    <w:tmpl w:val="3855CF83"/>
    <w:lvl w:ilvl="0" w:tentative="0">
      <w:start w:val="1"/>
      <w:numFmt w:val="decimal"/>
      <w:pStyle w:val="111"/>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82"/>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81"/>
      <w:suff w:val="nothing"/>
      <w:lvlText w:val="%1.%2.%3　"/>
      <w:lvlJc w:val="left"/>
      <w:pPr>
        <w:ind w:left="0" w:firstLine="0"/>
      </w:pPr>
      <w:rPr>
        <w:rFonts w:hint="default" w:ascii="黑体" w:hAnsi="黑体" w:eastAsia="黑体" w:cs="黑体"/>
        <w:b w:val="0"/>
        <w:i w:val="0"/>
        <w:sz w:val="21"/>
      </w:rPr>
    </w:lvl>
    <w:lvl w:ilvl="3" w:tentative="0">
      <w:start w:val="1"/>
      <w:numFmt w:val="decimal"/>
      <w:pStyle w:val="86"/>
      <w:suff w:val="nothing"/>
      <w:lvlText w:val="%1.%2.%3.%4　"/>
      <w:lvlJc w:val="left"/>
      <w:pPr>
        <w:ind w:left="0" w:firstLine="0"/>
      </w:pPr>
      <w:rPr>
        <w:rFonts w:hint="eastAsia" w:ascii="黑体" w:hAnsi="Times New Roman" w:eastAsia="黑体"/>
        <w:b w:val="0"/>
        <w:i w:val="0"/>
        <w:sz w:val="21"/>
      </w:rPr>
    </w:lvl>
    <w:lvl w:ilvl="4" w:tentative="0">
      <w:start w:val="1"/>
      <w:numFmt w:val="decimal"/>
      <w:pStyle w:val="104"/>
      <w:suff w:val="nothing"/>
      <w:lvlText w:val="%1.%2.%3.%4.%5　"/>
      <w:lvlJc w:val="left"/>
      <w:pPr>
        <w:ind w:left="0" w:firstLine="0"/>
      </w:pPr>
      <w:rPr>
        <w:rFonts w:hint="eastAsia" w:ascii="黑体" w:hAnsi="Times New Roman" w:eastAsia="黑体"/>
        <w:b w:val="0"/>
        <w:i w:val="0"/>
        <w:sz w:val="21"/>
      </w:rPr>
    </w:lvl>
    <w:lvl w:ilvl="5" w:tentative="0">
      <w:start w:val="1"/>
      <w:numFmt w:val="decimal"/>
      <w:pStyle w:val="103"/>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3C6B57CB"/>
    <w:multiLevelType w:val="multilevel"/>
    <w:tmpl w:val="3C6B57CB"/>
    <w:lvl w:ilvl="0" w:tentative="0">
      <w:start w:val="1"/>
      <w:numFmt w:val="lowerLetter"/>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2">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3">
    <w:nsid w:val="44C50F90"/>
    <w:multiLevelType w:val="multilevel"/>
    <w:tmpl w:val="44C50F90"/>
    <w:lvl w:ilvl="0" w:tentative="0">
      <w:start w:val="1"/>
      <w:numFmt w:val="lowerLetter"/>
      <w:pStyle w:val="92"/>
      <w:lvlText w:val="%1)"/>
      <w:lvlJc w:val="left"/>
      <w:pPr>
        <w:tabs>
          <w:tab w:val="left" w:pos="840"/>
        </w:tabs>
        <w:ind w:left="839" w:hanging="419"/>
      </w:pPr>
      <w:rPr>
        <w:rFonts w:hint="eastAsia" w:ascii="宋体" w:eastAsia="宋体"/>
        <w:b w:val="0"/>
        <w:i w:val="0"/>
        <w:sz w:val="21"/>
        <w:szCs w:val="21"/>
      </w:rPr>
    </w:lvl>
    <w:lvl w:ilvl="1" w:tentative="0">
      <w:start w:val="1"/>
      <w:numFmt w:val="decimal"/>
      <w:pStyle w:val="61"/>
      <w:lvlText w:val="%2)"/>
      <w:lvlJc w:val="left"/>
      <w:pPr>
        <w:tabs>
          <w:tab w:val="left" w:pos="1260"/>
        </w:tabs>
        <w:ind w:left="1259" w:hanging="419"/>
      </w:pPr>
      <w:rPr>
        <w:rFonts w:hint="eastAsia"/>
      </w:rPr>
    </w:lvl>
    <w:lvl w:ilvl="2" w:tentative="0">
      <w:start w:val="1"/>
      <w:numFmt w:val="decimal"/>
      <w:pStyle w:val="88"/>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67935CE"/>
    <w:multiLevelType w:val="multilevel"/>
    <w:tmpl w:val="467935CE"/>
    <w:lvl w:ilvl="0" w:tentative="0">
      <w:start w:val="1"/>
      <w:numFmt w:val="lowerLetter"/>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5">
    <w:nsid w:val="4B733A5F"/>
    <w:multiLevelType w:val="multilevel"/>
    <w:tmpl w:val="4B733A5F"/>
    <w:lvl w:ilvl="0" w:tentative="0">
      <w:start w:val="1"/>
      <w:numFmt w:val="decimal"/>
      <w:pStyle w:val="110"/>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6">
    <w:nsid w:val="557C2AF5"/>
    <w:multiLevelType w:val="multilevel"/>
    <w:tmpl w:val="557C2AF5"/>
    <w:lvl w:ilvl="0" w:tentative="0">
      <w:start w:val="1"/>
      <w:numFmt w:val="decimal"/>
      <w:pStyle w:val="129"/>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7">
    <w:nsid w:val="60B55DC2"/>
    <w:multiLevelType w:val="multilevel"/>
    <w:tmpl w:val="60B55DC2"/>
    <w:lvl w:ilvl="0" w:tentative="0">
      <w:start w:val="1"/>
      <w:numFmt w:val="upperLetter"/>
      <w:pStyle w:val="118"/>
      <w:lvlText w:val="%1"/>
      <w:lvlJc w:val="left"/>
      <w:pPr>
        <w:tabs>
          <w:tab w:val="left" w:pos="0"/>
        </w:tabs>
        <w:ind w:left="0" w:hanging="425"/>
      </w:pPr>
      <w:rPr>
        <w:rFonts w:hint="eastAsia"/>
      </w:rPr>
    </w:lvl>
    <w:lvl w:ilvl="1" w:tentative="0">
      <w:start w:val="1"/>
      <w:numFmt w:val="decimal"/>
      <w:pStyle w:val="130"/>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8">
    <w:nsid w:val="646260FA"/>
    <w:multiLevelType w:val="multilevel"/>
    <w:tmpl w:val="646260FA"/>
    <w:lvl w:ilvl="0" w:tentative="0">
      <w:start w:val="1"/>
      <w:numFmt w:val="decimal"/>
      <w:pStyle w:val="137"/>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657D3FBC"/>
    <w:multiLevelType w:val="multilevel"/>
    <w:tmpl w:val="657D3FBC"/>
    <w:lvl w:ilvl="0" w:tentative="0">
      <w:start w:val="1"/>
      <w:numFmt w:val="upperLetter"/>
      <w:pStyle w:val="139"/>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5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67"/>
      <w:suff w:val="nothing"/>
      <w:lvlText w:val="%1.%2.%3　"/>
      <w:lvlJc w:val="left"/>
      <w:pPr>
        <w:ind w:left="0" w:firstLine="0"/>
      </w:pPr>
      <w:rPr>
        <w:rFonts w:hint="eastAsia" w:ascii="黑体" w:hAnsi="Times New Roman" w:eastAsia="黑体"/>
        <w:b w:val="0"/>
        <w:i w:val="0"/>
        <w:sz w:val="21"/>
      </w:rPr>
    </w:lvl>
    <w:lvl w:ilvl="3" w:tentative="0">
      <w:start w:val="1"/>
      <w:numFmt w:val="decimal"/>
      <w:pStyle w:val="53"/>
      <w:suff w:val="nothing"/>
      <w:lvlText w:val="%1.%2.%3.%4　"/>
      <w:lvlJc w:val="left"/>
      <w:pPr>
        <w:ind w:left="0" w:firstLine="0"/>
      </w:pPr>
      <w:rPr>
        <w:rFonts w:hint="eastAsia" w:ascii="黑体" w:hAnsi="Times New Roman" w:eastAsia="黑体"/>
        <w:b w:val="0"/>
        <w:i w:val="0"/>
        <w:sz w:val="21"/>
      </w:rPr>
    </w:lvl>
    <w:lvl w:ilvl="4" w:tentative="0">
      <w:start w:val="1"/>
      <w:numFmt w:val="decimal"/>
      <w:pStyle w:val="58"/>
      <w:suff w:val="nothing"/>
      <w:lvlText w:val="%1.%2.%3.%4.%5　"/>
      <w:lvlJc w:val="left"/>
      <w:pPr>
        <w:ind w:left="0" w:firstLine="0"/>
      </w:pPr>
      <w:rPr>
        <w:rFonts w:hint="eastAsia" w:ascii="黑体" w:hAnsi="Times New Roman" w:eastAsia="黑体"/>
        <w:b w:val="0"/>
        <w:i w:val="0"/>
        <w:sz w:val="21"/>
      </w:rPr>
    </w:lvl>
    <w:lvl w:ilvl="5" w:tentative="0">
      <w:start w:val="1"/>
      <w:numFmt w:val="decimal"/>
      <w:pStyle w:val="71"/>
      <w:suff w:val="nothing"/>
      <w:lvlText w:val="%1.%2.%3.%4.%5.%6　"/>
      <w:lvlJc w:val="left"/>
      <w:pPr>
        <w:ind w:left="0" w:firstLine="0"/>
      </w:pPr>
      <w:rPr>
        <w:rFonts w:hint="eastAsia" w:ascii="黑体" w:hAnsi="Times New Roman" w:eastAsia="黑体"/>
        <w:b w:val="0"/>
        <w:i w:val="0"/>
        <w:sz w:val="21"/>
      </w:rPr>
    </w:lvl>
    <w:lvl w:ilvl="6" w:tentative="0">
      <w:start w:val="1"/>
      <w:numFmt w:val="decimal"/>
      <w:pStyle w:val="7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0">
    <w:nsid w:val="6D6C07CD"/>
    <w:multiLevelType w:val="multilevel"/>
    <w:tmpl w:val="6D6C07CD"/>
    <w:lvl w:ilvl="0" w:tentative="0">
      <w:start w:val="1"/>
      <w:numFmt w:val="lowerLetter"/>
      <w:pStyle w:val="131"/>
      <w:lvlText w:val="%1)"/>
      <w:lvlJc w:val="left"/>
      <w:pPr>
        <w:tabs>
          <w:tab w:val="left" w:pos="839"/>
        </w:tabs>
        <w:ind w:left="839" w:hanging="419"/>
      </w:pPr>
      <w:rPr>
        <w:rFonts w:hint="eastAsia" w:ascii="宋体" w:eastAsia="宋体"/>
        <w:b w:val="0"/>
        <w:i w:val="0"/>
        <w:sz w:val="21"/>
      </w:rPr>
    </w:lvl>
    <w:lvl w:ilvl="1" w:tentative="0">
      <w:start w:val="1"/>
      <w:numFmt w:val="decimal"/>
      <w:pStyle w:val="127"/>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1">
    <w:nsid w:val="6DBF04F4"/>
    <w:multiLevelType w:val="multilevel"/>
    <w:tmpl w:val="6DBF04F4"/>
    <w:lvl w:ilvl="0" w:tentative="0">
      <w:start w:val="1"/>
      <w:numFmt w:val="none"/>
      <w:pStyle w:val="8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2"/>
  </w:num>
  <w:num w:numId="2">
    <w:abstractNumId w:val="1"/>
  </w:num>
  <w:num w:numId="3">
    <w:abstractNumId w:val="19"/>
  </w:num>
  <w:num w:numId="4">
    <w:abstractNumId w:val="13"/>
  </w:num>
  <w:num w:numId="5">
    <w:abstractNumId w:val="0"/>
  </w:num>
  <w:num w:numId="6">
    <w:abstractNumId w:val="10"/>
  </w:num>
  <w:num w:numId="7">
    <w:abstractNumId w:val="21"/>
  </w:num>
  <w:num w:numId="8">
    <w:abstractNumId w:val="9"/>
  </w:num>
  <w:num w:numId="9">
    <w:abstractNumId w:val="15"/>
  </w:num>
  <w:num w:numId="10">
    <w:abstractNumId w:val="4"/>
  </w:num>
  <w:num w:numId="11">
    <w:abstractNumId w:val="17"/>
  </w:num>
  <w:num w:numId="12">
    <w:abstractNumId w:val="8"/>
  </w:num>
  <w:num w:numId="13">
    <w:abstractNumId w:val="6"/>
  </w:num>
  <w:num w:numId="14">
    <w:abstractNumId w:val="2"/>
  </w:num>
  <w:num w:numId="15">
    <w:abstractNumId w:val="20"/>
  </w:num>
  <w:num w:numId="16">
    <w:abstractNumId w:val="16"/>
  </w:num>
  <w:num w:numId="17">
    <w:abstractNumId w:val="18"/>
  </w:num>
  <w:num w:numId="18">
    <w:abstractNumId w:val="5"/>
  </w:num>
  <w:num w:numId="19">
    <w:abstractNumId w:val="11"/>
  </w:num>
  <w:num w:numId="20">
    <w:abstractNumId w:val="7"/>
  </w:num>
  <w:num w:numId="21">
    <w:abstractNumId w:val="3"/>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5YTIwYjk4ZWUzOWI3YTdlZmQxNTNhOWQ1Yjg2MzEifQ=="/>
  </w:docVars>
  <w:rsids>
    <w:rsidRoot w:val="00172A27"/>
    <w:rsid w:val="00000244"/>
    <w:rsid w:val="0000185F"/>
    <w:rsid w:val="0000586F"/>
    <w:rsid w:val="00013772"/>
    <w:rsid w:val="00013D86"/>
    <w:rsid w:val="00013E02"/>
    <w:rsid w:val="0002143C"/>
    <w:rsid w:val="00025A65"/>
    <w:rsid w:val="00026C31"/>
    <w:rsid w:val="00027280"/>
    <w:rsid w:val="000320A7"/>
    <w:rsid w:val="00035925"/>
    <w:rsid w:val="00036CB7"/>
    <w:rsid w:val="000430B7"/>
    <w:rsid w:val="00067CDF"/>
    <w:rsid w:val="00074FBE"/>
    <w:rsid w:val="00076791"/>
    <w:rsid w:val="00083A09"/>
    <w:rsid w:val="0009005E"/>
    <w:rsid w:val="00092857"/>
    <w:rsid w:val="0009648E"/>
    <w:rsid w:val="000A20A9"/>
    <w:rsid w:val="000A48B1"/>
    <w:rsid w:val="000B2BCA"/>
    <w:rsid w:val="000B3143"/>
    <w:rsid w:val="000C6B05"/>
    <w:rsid w:val="000C6DD6"/>
    <w:rsid w:val="000C73D4"/>
    <w:rsid w:val="000D3D4C"/>
    <w:rsid w:val="000D4F51"/>
    <w:rsid w:val="000D718B"/>
    <w:rsid w:val="000E0C46"/>
    <w:rsid w:val="000E6231"/>
    <w:rsid w:val="000F030C"/>
    <w:rsid w:val="000F129C"/>
    <w:rsid w:val="001056DE"/>
    <w:rsid w:val="001124C0"/>
    <w:rsid w:val="00126BCF"/>
    <w:rsid w:val="0013175F"/>
    <w:rsid w:val="001512B4"/>
    <w:rsid w:val="001620A5"/>
    <w:rsid w:val="00164E53"/>
    <w:rsid w:val="0016699D"/>
    <w:rsid w:val="00175159"/>
    <w:rsid w:val="00176208"/>
    <w:rsid w:val="0018211B"/>
    <w:rsid w:val="001840D3"/>
    <w:rsid w:val="001900F8"/>
    <w:rsid w:val="00191258"/>
    <w:rsid w:val="00192680"/>
    <w:rsid w:val="00193037"/>
    <w:rsid w:val="00193A2C"/>
    <w:rsid w:val="00196849"/>
    <w:rsid w:val="001A288E"/>
    <w:rsid w:val="001B223C"/>
    <w:rsid w:val="001B6DC2"/>
    <w:rsid w:val="001C149C"/>
    <w:rsid w:val="001C21AC"/>
    <w:rsid w:val="001C3B70"/>
    <w:rsid w:val="001C47BA"/>
    <w:rsid w:val="001C59EA"/>
    <w:rsid w:val="001C7E2A"/>
    <w:rsid w:val="001D0063"/>
    <w:rsid w:val="001D2317"/>
    <w:rsid w:val="001D406C"/>
    <w:rsid w:val="001D41EE"/>
    <w:rsid w:val="001E00FE"/>
    <w:rsid w:val="001E0380"/>
    <w:rsid w:val="001E13B1"/>
    <w:rsid w:val="001F3A19"/>
    <w:rsid w:val="00230880"/>
    <w:rsid w:val="00234467"/>
    <w:rsid w:val="00237D8D"/>
    <w:rsid w:val="00241DA2"/>
    <w:rsid w:val="00243B5D"/>
    <w:rsid w:val="002460D0"/>
    <w:rsid w:val="00247FEE"/>
    <w:rsid w:val="00250E7D"/>
    <w:rsid w:val="002565D5"/>
    <w:rsid w:val="002622C0"/>
    <w:rsid w:val="002778AE"/>
    <w:rsid w:val="002823E9"/>
    <w:rsid w:val="0028269A"/>
    <w:rsid w:val="00283590"/>
    <w:rsid w:val="00286973"/>
    <w:rsid w:val="00294E70"/>
    <w:rsid w:val="002A1924"/>
    <w:rsid w:val="002A473C"/>
    <w:rsid w:val="002A7420"/>
    <w:rsid w:val="002B0F12"/>
    <w:rsid w:val="002B1308"/>
    <w:rsid w:val="002B4554"/>
    <w:rsid w:val="002C470E"/>
    <w:rsid w:val="002C72D8"/>
    <w:rsid w:val="002D11FA"/>
    <w:rsid w:val="002E0DDF"/>
    <w:rsid w:val="002E2906"/>
    <w:rsid w:val="002E5635"/>
    <w:rsid w:val="002E64C3"/>
    <w:rsid w:val="002E6897"/>
    <w:rsid w:val="002E6A2C"/>
    <w:rsid w:val="002F1D8C"/>
    <w:rsid w:val="002F21DA"/>
    <w:rsid w:val="00301F39"/>
    <w:rsid w:val="00325926"/>
    <w:rsid w:val="00327A8A"/>
    <w:rsid w:val="00336610"/>
    <w:rsid w:val="00343F73"/>
    <w:rsid w:val="00345060"/>
    <w:rsid w:val="0034736C"/>
    <w:rsid w:val="0035323B"/>
    <w:rsid w:val="00354259"/>
    <w:rsid w:val="003609D2"/>
    <w:rsid w:val="00363F22"/>
    <w:rsid w:val="00375564"/>
    <w:rsid w:val="00383191"/>
    <w:rsid w:val="00386DED"/>
    <w:rsid w:val="003912E7"/>
    <w:rsid w:val="003919EE"/>
    <w:rsid w:val="00393947"/>
    <w:rsid w:val="00395E83"/>
    <w:rsid w:val="003A2275"/>
    <w:rsid w:val="003A6A4F"/>
    <w:rsid w:val="003A7088"/>
    <w:rsid w:val="003B00DF"/>
    <w:rsid w:val="003B1275"/>
    <w:rsid w:val="003B1778"/>
    <w:rsid w:val="003C11CB"/>
    <w:rsid w:val="003C75F3"/>
    <w:rsid w:val="003C78A3"/>
    <w:rsid w:val="003D57EA"/>
    <w:rsid w:val="003E1867"/>
    <w:rsid w:val="003E5729"/>
    <w:rsid w:val="003F4EE0"/>
    <w:rsid w:val="00402153"/>
    <w:rsid w:val="00402FC1"/>
    <w:rsid w:val="00425082"/>
    <w:rsid w:val="00431DEB"/>
    <w:rsid w:val="00446B29"/>
    <w:rsid w:val="00453F9A"/>
    <w:rsid w:val="00471E91"/>
    <w:rsid w:val="00474675"/>
    <w:rsid w:val="0047470C"/>
    <w:rsid w:val="004A1EAA"/>
    <w:rsid w:val="004A35F9"/>
    <w:rsid w:val="004B24C1"/>
    <w:rsid w:val="004C292F"/>
    <w:rsid w:val="004C5375"/>
    <w:rsid w:val="00510280"/>
    <w:rsid w:val="00512B6C"/>
    <w:rsid w:val="00513D73"/>
    <w:rsid w:val="00514A43"/>
    <w:rsid w:val="005174E5"/>
    <w:rsid w:val="00522393"/>
    <w:rsid w:val="00522620"/>
    <w:rsid w:val="00525656"/>
    <w:rsid w:val="00534C02"/>
    <w:rsid w:val="0054264B"/>
    <w:rsid w:val="00543786"/>
    <w:rsid w:val="005533D7"/>
    <w:rsid w:val="005703DE"/>
    <w:rsid w:val="0058464E"/>
    <w:rsid w:val="005A01CB"/>
    <w:rsid w:val="005A58FF"/>
    <w:rsid w:val="005A5EAF"/>
    <w:rsid w:val="005A64C0"/>
    <w:rsid w:val="005B2B5D"/>
    <w:rsid w:val="005B3C11"/>
    <w:rsid w:val="005B4C10"/>
    <w:rsid w:val="005B5C48"/>
    <w:rsid w:val="005C1C28"/>
    <w:rsid w:val="005C2884"/>
    <w:rsid w:val="005C3B09"/>
    <w:rsid w:val="005C6DB5"/>
    <w:rsid w:val="005E19E7"/>
    <w:rsid w:val="006141C8"/>
    <w:rsid w:val="0061716C"/>
    <w:rsid w:val="00620E4E"/>
    <w:rsid w:val="006243A1"/>
    <w:rsid w:val="00632E56"/>
    <w:rsid w:val="00635CBA"/>
    <w:rsid w:val="0064338B"/>
    <w:rsid w:val="00646542"/>
    <w:rsid w:val="006504F4"/>
    <w:rsid w:val="006505E7"/>
    <w:rsid w:val="00654BC9"/>
    <w:rsid w:val="006552FD"/>
    <w:rsid w:val="00663AF3"/>
    <w:rsid w:val="006657B3"/>
    <w:rsid w:val="00666B6C"/>
    <w:rsid w:val="00682682"/>
    <w:rsid w:val="00682702"/>
    <w:rsid w:val="00692368"/>
    <w:rsid w:val="006A2EBC"/>
    <w:rsid w:val="006A5EA0"/>
    <w:rsid w:val="006A783B"/>
    <w:rsid w:val="006A7B33"/>
    <w:rsid w:val="006B34FA"/>
    <w:rsid w:val="006B4E13"/>
    <w:rsid w:val="006B75DD"/>
    <w:rsid w:val="006C67E0"/>
    <w:rsid w:val="006C7ABA"/>
    <w:rsid w:val="006D0D60"/>
    <w:rsid w:val="006D1122"/>
    <w:rsid w:val="006D1602"/>
    <w:rsid w:val="006D3C00"/>
    <w:rsid w:val="006E3675"/>
    <w:rsid w:val="006E4A7F"/>
    <w:rsid w:val="006E4E2E"/>
    <w:rsid w:val="006F50CA"/>
    <w:rsid w:val="00701A42"/>
    <w:rsid w:val="00704DF6"/>
    <w:rsid w:val="0070651C"/>
    <w:rsid w:val="007132A3"/>
    <w:rsid w:val="00716421"/>
    <w:rsid w:val="00720C27"/>
    <w:rsid w:val="00724EFB"/>
    <w:rsid w:val="007419C3"/>
    <w:rsid w:val="007467A7"/>
    <w:rsid w:val="007469DD"/>
    <w:rsid w:val="0074741B"/>
    <w:rsid w:val="0074759E"/>
    <w:rsid w:val="007478EA"/>
    <w:rsid w:val="00751036"/>
    <w:rsid w:val="0075415C"/>
    <w:rsid w:val="00763502"/>
    <w:rsid w:val="00770BA7"/>
    <w:rsid w:val="007913AB"/>
    <w:rsid w:val="007914F7"/>
    <w:rsid w:val="007B1522"/>
    <w:rsid w:val="007B1625"/>
    <w:rsid w:val="007B706E"/>
    <w:rsid w:val="007B71EB"/>
    <w:rsid w:val="007C6205"/>
    <w:rsid w:val="007C686A"/>
    <w:rsid w:val="007C728E"/>
    <w:rsid w:val="007D2C53"/>
    <w:rsid w:val="007D3D60"/>
    <w:rsid w:val="007E1980"/>
    <w:rsid w:val="007E4B76"/>
    <w:rsid w:val="007E58F9"/>
    <w:rsid w:val="007E5EA8"/>
    <w:rsid w:val="007F0CF1"/>
    <w:rsid w:val="007F12A5"/>
    <w:rsid w:val="007F4CF1"/>
    <w:rsid w:val="007F758D"/>
    <w:rsid w:val="007F7D52"/>
    <w:rsid w:val="0080654C"/>
    <w:rsid w:val="008071C6"/>
    <w:rsid w:val="00817A00"/>
    <w:rsid w:val="00835DB3"/>
    <w:rsid w:val="0083617B"/>
    <w:rsid w:val="008371BD"/>
    <w:rsid w:val="008504A8"/>
    <w:rsid w:val="0085282E"/>
    <w:rsid w:val="0087198C"/>
    <w:rsid w:val="00872C1F"/>
    <w:rsid w:val="00873B42"/>
    <w:rsid w:val="008856D8"/>
    <w:rsid w:val="00892E82"/>
    <w:rsid w:val="008C1B58"/>
    <w:rsid w:val="008C39AE"/>
    <w:rsid w:val="008C590D"/>
    <w:rsid w:val="008E031B"/>
    <w:rsid w:val="008E3151"/>
    <w:rsid w:val="008E7029"/>
    <w:rsid w:val="008E7EF6"/>
    <w:rsid w:val="008F0768"/>
    <w:rsid w:val="008F1F98"/>
    <w:rsid w:val="008F3361"/>
    <w:rsid w:val="008F6758"/>
    <w:rsid w:val="009040DD"/>
    <w:rsid w:val="00905B47"/>
    <w:rsid w:val="0091331C"/>
    <w:rsid w:val="009279DE"/>
    <w:rsid w:val="00930116"/>
    <w:rsid w:val="00930B38"/>
    <w:rsid w:val="009321CB"/>
    <w:rsid w:val="0094212C"/>
    <w:rsid w:val="009520A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A7C"/>
    <w:rsid w:val="009B2ADB"/>
    <w:rsid w:val="009B603A"/>
    <w:rsid w:val="009C2D0E"/>
    <w:rsid w:val="009C3DAC"/>
    <w:rsid w:val="009C42E0"/>
    <w:rsid w:val="009C649A"/>
    <w:rsid w:val="009D0754"/>
    <w:rsid w:val="009D496C"/>
    <w:rsid w:val="009D5362"/>
    <w:rsid w:val="009E1415"/>
    <w:rsid w:val="009E6116"/>
    <w:rsid w:val="00A02E43"/>
    <w:rsid w:val="00A065F9"/>
    <w:rsid w:val="00A07F34"/>
    <w:rsid w:val="00A22154"/>
    <w:rsid w:val="00A25C38"/>
    <w:rsid w:val="00A36BBE"/>
    <w:rsid w:val="00A4307A"/>
    <w:rsid w:val="00A44547"/>
    <w:rsid w:val="00A47EBB"/>
    <w:rsid w:val="00A51CDD"/>
    <w:rsid w:val="00A6730D"/>
    <w:rsid w:val="00A71625"/>
    <w:rsid w:val="00A71B9B"/>
    <w:rsid w:val="00A751C7"/>
    <w:rsid w:val="00A87844"/>
    <w:rsid w:val="00AA038C"/>
    <w:rsid w:val="00AA7A09"/>
    <w:rsid w:val="00AB3B50"/>
    <w:rsid w:val="00AB40BE"/>
    <w:rsid w:val="00AB7A64"/>
    <w:rsid w:val="00AC05B1"/>
    <w:rsid w:val="00AD356C"/>
    <w:rsid w:val="00AE2914"/>
    <w:rsid w:val="00AE6D15"/>
    <w:rsid w:val="00B009CB"/>
    <w:rsid w:val="00B04182"/>
    <w:rsid w:val="00B07AE3"/>
    <w:rsid w:val="00B11430"/>
    <w:rsid w:val="00B1698A"/>
    <w:rsid w:val="00B21DFA"/>
    <w:rsid w:val="00B353EB"/>
    <w:rsid w:val="00B439C4"/>
    <w:rsid w:val="00B4535E"/>
    <w:rsid w:val="00B51E20"/>
    <w:rsid w:val="00B52A8C"/>
    <w:rsid w:val="00B636A8"/>
    <w:rsid w:val="00B63FF1"/>
    <w:rsid w:val="00B665C6"/>
    <w:rsid w:val="00B805AF"/>
    <w:rsid w:val="00B855B9"/>
    <w:rsid w:val="00B869EC"/>
    <w:rsid w:val="00B9397A"/>
    <w:rsid w:val="00B9633D"/>
    <w:rsid w:val="00BA2EBE"/>
    <w:rsid w:val="00BB0F28"/>
    <w:rsid w:val="00BB458A"/>
    <w:rsid w:val="00BC0693"/>
    <w:rsid w:val="00BC3F62"/>
    <w:rsid w:val="00BD00D3"/>
    <w:rsid w:val="00BD1659"/>
    <w:rsid w:val="00BD3AA9"/>
    <w:rsid w:val="00BD4A18"/>
    <w:rsid w:val="00BD6DB2"/>
    <w:rsid w:val="00BE11CF"/>
    <w:rsid w:val="00BE21AB"/>
    <w:rsid w:val="00BE55CB"/>
    <w:rsid w:val="00BF617A"/>
    <w:rsid w:val="00C0379D"/>
    <w:rsid w:val="00C03931"/>
    <w:rsid w:val="00C05FE3"/>
    <w:rsid w:val="00C2136D"/>
    <w:rsid w:val="00C214EE"/>
    <w:rsid w:val="00C2314B"/>
    <w:rsid w:val="00C24971"/>
    <w:rsid w:val="00C26BE5"/>
    <w:rsid w:val="00C26E4D"/>
    <w:rsid w:val="00C27909"/>
    <w:rsid w:val="00C27B03"/>
    <w:rsid w:val="00C314E1"/>
    <w:rsid w:val="00C34397"/>
    <w:rsid w:val="00C4095D"/>
    <w:rsid w:val="00C57D2D"/>
    <w:rsid w:val="00C601D2"/>
    <w:rsid w:val="00C65BCC"/>
    <w:rsid w:val="00C66970"/>
    <w:rsid w:val="00C70740"/>
    <w:rsid w:val="00C82958"/>
    <w:rsid w:val="00C8691C"/>
    <w:rsid w:val="00C94297"/>
    <w:rsid w:val="00CA02D5"/>
    <w:rsid w:val="00CA168A"/>
    <w:rsid w:val="00CA17B6"/>
    <w:rsid w:val="00CA357E"/>
    <w:rsid w:val="00CA44F9"/>
    <w:rsid w:val="00CA4A69"/>
    <w:rsid w:val="00CC3E0C"/>
    <w:rsid w:val="00CC58D3"/>
    <w:rsid w:val="00CC7536"/>
    <w:rsid w:val="00CC784D"/>
    <w:rsid w:val="00D0337B"/>
    <w:rsid w:val="00D079B2"/>
    <w:rsid w:val="00D114E9"/>
    <w:rsid w:val="00D22AE9"/>
    <w:rsid w:val="00D429C6"/>
    <w:rsid w:val="00D4480F"/>
    <w:rsid w:val="00D464EF"/>
    <w:rsid w:val="00D47212"/>
    <w:rsid w:val="00D47748"/>
    <w:rsid w:val="00D54CC3"/>
    <w:rsid w:val="00D6041A"/>
    <w:rsid w:val="00D633EB"/>
    <w:rsid w:val="00D75178"/>
    <w:rsid w:val="00D82FF7"/>
    <w:rsid w:val="00D847FE"/>
    <w:rsid w:val="00D964EA"/>
    <w:rsid w:val="00D966D0"/>
    <w:rsid w:val="00DA0C59"/>
    <w:rsid w:val="00DA3991"/>
    <w:rsid w:val="00DB7E6C"/>
    <w:rsid w:val="00DC0B6F"/>
    <w:rsid w:val="00DC7051"/>
    <w:rsid w:val="00DD5A29"/>
    <w:rsid w:val="00DD5D9D"/>
    <w:rsid w:val="00DE26B2"/>
    <w:rsid w:val="00DE35CB"/>
    <w:rsid w:val="00DF21E9"/>
    <w:rsid w:val="00DF3AF1"/>
    <w:rsid w:val="00E00F14"/>
    <w:rsid w:val="00E06386"/>
    <w:rsid w:val="00E201A8"/>
    <w:rsid w:val="00E20601"/>
    <w:rsid w:val="00E24EB4"/>
    <w:rsid w:val="00E320ED"/>
    <w:rsid w:val="00E33AFB"/>
    <w:rsid w:val="00E34218"/>
    <w:rsid w:val="00E374A2"/>
    <w:rsid w:val="00E46282"/>
    <w:rsid w:val="00E5216E"/>
    <w:rsid w:val="00E53B9E"/>
    <w:rsid w:val="00E82344"/>
    <w:rsid w:val="00E84C82"/>
    <w:rsid w:val="00E84D64"/>
    <w:rsid w:val="00E87408"/>
    <w:rsid w:val="00E914C4"/>
    <w:rsid w:val="00E934F5"/>
    <w:rsid w:val="00E96961"/>
    <w:rsid w:val="00EA72EC"/>
    <w:rsid w:val="00EB11CB"/>
    <w:rsid w:val="00EB275A"/>
    <w:rsid w:val="00EB786A"/>
    <w:rsid w:val="00EC1578"/>
    <w:rsid w:val="00EC1C72"/>
    <w:rsid w:val="00EC3CC9"/>
    <w:rsid w:val="00EC5FF5"/>
    <w:rsid w:val="00EC680A"/>
    <w:rsid w:val="00EC732B"/>
    <w:rsid w:val="00EE2BED"/>
    <w:rsid w:val="00EE374B"/>
    <w:rsid w:val="00EF594B"/>
    <w:rsid w:val="00F11BB5"/>
    <w:rsid w:val="00F1417B"/>
    <w:rsid w:val="00F34B99"/>
    <w:rsid w:val="00F52DAB"/>
    <w:rsid w:val="00F543F0"/>
    <w:rsid w:val="00F569F9"/>
    <w:rsid w:val="00F62C8F"/>
    <w:rsid w:val="00F81D29"/>
    <w:rsid w:val="00F91C4D"/>
    <w:rsid w:val="00F92FD9"/>
    <w:rsid w:val="00FA6684"/>
    <w:rsid w:val="00FA731E"/>
    <w:rsid w:val="00FB2B38"/>
    <w:rsid w:val="00FB3A03"/>
    <w:rsid w:val="00FC4311"/>
    <w:rsid w:val="00FC6358"/>
    <w:rsid w:val="00FD320D"/>
    <w:rsid w:val="00FE23DE"/>
    <w:rsid w:val="01063EB5"/>
    <w:rsid w:val="0109134B"/>
    <w:rsid w:val="01193681"/>
    <w:rsid w:val="01197221"/>
    <w:rsid w:val="01233CBB"/>
    <w:rsid w:val="012F2670"/>
    <w:rsid w:val="013B011C"/>
    <w:rsid w:val="013C06BC"/>
    <w:rsid w:val="013F1E07"/>
    <w:rsid w:val="013F5021"/>
    <w:rsid w:val="014055C3"/>
    <w:rsid w:val="01496ADF"/>
    <w:rsid w:val="014A4D2B"/>
    <w:rsid w:val="015E1812"/>
    <w:rsid w:val="015F0DAA"/>
    <w:rsid w:val="01722DCF"/>
    <w:rsid w:val="01771F41"/>
    <w:rsid w:val="01784E0D"/>
    <w:rsid w:val="017A1C4C"/>
    <w:rsid w:val="017D3892"/>
    <w:rsid w:val="017E6CB8"/>
    <w:rsid w:val="01813230"/>
    <w:rsid w:val="01915E5B"/>
    <w:rsid w:val="019469DE"/>
    <w:rsid w:val="01987DC6"/>
    <w:rsid w:val="019B6404"/>
    <w:rsid w:val="01A13ABA"/>
    <w:rsid w:val="01A7743E"/>
    <w:rsid w:val="01AE4F85"/>
    <w:rsid w:val="01AF0E11"/>
    <w:rsid w:val="01BA2202"/>
    <w:rsid w:val="01BC1B5E"/>
    <w:rsid w:val="01C90EFC"/>
    <w:rsid w:val="01D92348"/>
    <w:rsid w:val="01E44504"/>
    <w:rsid w:val="01E90CE8"/>
    <w:rsid w:val="01F616BD"/>
    <w:rsid w:val="01FD3D97"/>
    <w:rsid w:val="01FF3F2C"/>
    <w:rsid w:val="02040F94"/>
    <w:rsid w:val="02095E72"/>
    <w:rsid w:val="020D2487"/>
    <w:rsid w:val="021B2F40"/>
    <w:rsid w:val="022743B0"/>
    <w:rsid w:val="022E4CF8"/>
    <w:rsid w:val="022F6437"/>
    <w:rsid w:val="02323865"/>
    <w:rsid w:val="023A1A95"/>
    <w:rsid w:val="024A0E89"/>
    <w:rsid w:val="026547B8"/>
    <w:rsid w:val="026A0A43"/>
    <w:rsid w:val="02737962"/>
    <w:rsid w:val="0279686D"/>
    <w:rsid w:val="027A5940"/>
    <w:rsid w:val="027F05E7"/>
    <w:rsid w:val="02882A1E"/>
    <w:rsid w:val="028D7ED5"/>
    <w:rsid w:val="02956F69"/>
    <w:rsid w:val="02965FE2"/>
    <w:rsid w:val="02A94ECC"/>
    <w:rsid w:val="02AB5955"/>
    <w:rsid w:val="02B250DA"/>
    <w:rsid w:val="02C56FBC"/>
    <w:rsid w:val="02C6216C"/>
    <w:rsid w:val="02C70DEB"/>
    <w:rsid w:val="02D35A97"/>
    <w:rsid w:val="02D801B0"/>
    <w:rsid w:val="02E04849"/>
    <w:rsid w:val="02E63BC2"/>
    <w:rsid w:val="02F42471"/>
    <w:rsid w:val="02F5423E"/>
    <w:rsid w:val="03082779"/>
    <w:rsid w:val="03097197"/>
    <w:rsid w:val="030B2E88"/>
    <w:rsid w:val="03141782"/>
    <w:rsid w:val="03170B09"/>
    <w:rsid w:val="0318072B"/>
    <w:rsid w:val="031808FF"/>
    <w:rsid w:val="031E29A4"/>
    <w:rsid w:val="031F4257"/>
    <w:rsid w:val="031F6EFB"/>
    <w:rsid w:val="0323140F"/>
    <w:rsid w:val="032522DF"/>
    <w:rsid w:val="032F07B3"/>
    <w:rsid w:val="033302E5"/>
    <w:rsid w:val="033B30B9"/>
    <w:rsid w:val="0345623B"/>
    <w:rsid w:val="0352794C"/>
    <w:rsid w:val="03576DDB"/>
    <w:rsid w:val="035F7614"/>
    <w:rsid w:val="03600A54"/>
    <w:rsid w:val="036A6BF0"/>
    <w:rsid w:val="0370464D"/>
    <w:rsid w:val="037F2653"/>
    <w:rsid w:val="038C576D"/>
    <w:rsid w:val="038F4D6B"/>
    <w:rsid w:val="03AC4249"/>
    <w:rsid w:val="03B07C53"/>
    <w:rsid w:val="03B92072"/>
    <w:rsid w:val="03B93AEE"/>
    <w:rsid w:val="03C36401"/>
    <w:rsid w:val="03C638C5"/>
    <w:rsid w:val="03C95A0C"/>
    <w:rsid w:val="03D17E67"/>
    <w:rsid w:val="03D71B23"/>
    <w:rsid w:val="03DC2AE3"/>
    <w:rsid w:val="03DD6FCF"/>
    <w:rsid w:val="03F372B6"/>
    <w:rsid w:val="03FB660C"/>
    <w:rsid w:val="03FE7EAB"/>
    <w:rsid w:val="04046D64"/>
    <w:rsid w:val="04082AD7"/>
    <w:rsid w:val="040977CD"/>
    <w:rsid w:val="040A2933"/>
    <w:rsid w:val="041D5151"/>
    <w:rsid w:val="04237973"/>
    <w:rsid w:val="04482F22"/>
    <w:rsid w:val="044E2A2D"/>
    <w:rsid w:val="04502A7F"/>
    <w:rsid w:val="04547439"/>
    <w:rsid w:val="045C2062"/>
    <w:rsid w:val="04656E81"/>
    <w:rsid w:val="046A74BB"/>
    <w:rsid w:val="04710E24"/>
    <w:rsid w:val="047D79FE"/>
    <w:rsid w:val="04826581"/>
    <w:rsid w:val="048607EC"/>
    <w:rsid w:val="04885350"/>
    <w:rsid w:val="048B7762"/>
    <w:rsid w:val="049F1E4F"/>
    <w:rsid w:val="04A52B71"/>
    <w:rsid w:val="04A647CA"/>
    <w:rsid w:val="04B21F87"/>
    <w:rsid w:val="04B514E5"/>
    <w:rsid w:val="04B663C7"/>
    <w:rsid w:val="04B67380"/>
    <w:rsid w:val="04B6765A"/>
    <w:rsid w:val="04CD2ACD"/>
    <w:rsid w:val="04D90ECE"/>
    <w:rsid w:val="04DC308E"/>
    <w:rsid w:val="04E745DF"/>
    <w:rsid w:val="04E812D7"/>
    <w:rsid w:val="04E90B5B"/>
    <w:rsid w:val="04F16042"/>
    <w:rsid w:val="04F851AC"/>
    <w:rsid w:val="04FD6225"/>
    <w:rsid w:val="0507357E"/>
    <w:rsid w:val="050B6D17"/>
    <w:rsid w:val="0513557E"/>
    <w:rsid w:val="05190108"/>
    <w:rsid w:val="051C748F"/>
    <w:rsid w:val="051D24B4"/>
    <w:rsid w:val="052651FC"/>
    <w:rsid w:val="052C5E36"/>
    <w:rsid w:val="05315B72"/>
    <w:rsid w:val="05376002"/>
    <w:rsid w:val="053863BB"/>
    <w:rsid w:val="05411581"/>
    <w:rsid w:val="0548005B"/>
    <w:rsid w:val="05580DF5"/>
    <w:rsid w:val="055B730A"/>
    <w:rsid w:val="05675960"/>
    <w:rsid w:val="05724B10"/>
    <w:rsid w:val="057402B9"/>
    <w:rsid w:val="05783F44"/>
    <w:rsid w:val="058303A8"/>
    <w:rsid w:val="05995891"/>
    <w:rsid w:val="05A41AAC"/>
    <w:rsid w:val="05B75F9E"/>
    <w:rsid w:val="05BA112C"/>
    <w:rsid w:val="05BD7DB0"/>
    <w:rsid w:val="05C549AE"/>
    <w:rsid w:val="05C562B2"/>
    <w:rsid w:val="05CE2B72"/>
    <w:rsid w:val="05D136FE"/>
    <w:rsid w:val="05D709B3"/>
    <w:rsid w:val="05F86A1B"/>
    <w:rsid w:val="05FB0E56"/>
    <w:rsid w:val="06094DCC"/>
    <w:rsid w:val="060C39A3"/>
    <w:rsid w:val="06100CB9"/>
    <w:rsid w:val="06105255"/>
    <w:rsid w:val="061142CA"/>
    <w:rsid w:val="061D42A3"/>
    <w:rsid w:val="061F5C83"/>
    <w:rsid w:val="062430B5"/>
    <w:rsid w:val="06247464"/>
    <w:rsid w:val="06255BC2"/>
    <w:rsid w:val="06274E14"/>
    <w:rsid w:val="06291677"/>
    <w:rsid w:val="0634171D"/>
    <w:rsid w:val="063C3460"/>
    <w:rsid w:val="0640778D"/>
    <w:rsid w:val="064E66E7"/>
    <w:rsid w:val="065B1130"/>
    <w:rsid w:val="065F5287"/>
    <w:rsid w:val="06654211"/>
    <w:rsid w:val="06684A05"/>
    <w:rsid w:val="066C55A0"/>
    <w:rsid w:val="06735E17"/>
    <w:rsid w:val="067650B7"/>
    <w:rsid w:val="06772B63"/>
    <w:rsid w:val="067E5ADA"/>
    <w:rsid w:val="069C537D"/>
    <w:rsid w:val="06A532CF"/>
    <w:rsid w:val="06A73136"/>
    <w:rsid w:val="06B573A8"/>
    <w:rsid w:val="06B86A37"/>
    <w:rsid w:val="06BC0664"/>
    <w:rsid w:val="06BE4DC8"/>
    <w:rsid w:val="06CE6DB9"/>
    <w:rsid w:val="06E577CB"/>
    <w:rsid w:val="06EC327A"/>
    <w:rsid w:val="06F24904"/>
    <w:rsid w:val="06F52269"/>
    <w:rsid w:val="06FE7475"/>
    <w:rsid w:val="07027CB2"/>
    <w:rsid w:val="07030C6A"/>
    <w:rsid w:val="0703686E"/>
    <w:rsid w:val="070E58EA"/>
    <w:rsid w:val="07213DE9"/>
    <w:rsid w:val="07256393"/>
    <w:rsid w:val="0729102A"/>
    <w:rsid w:val="073E0DD4"/>
    <w:rsid w:val="07416221"/>
    <w:rsid w:val="074F7152"/>
    <w:rsid w:val="07560CC1"/>
    <w:rsid w:val="07623007"/>
    <w:rsid w:val="07652DE1"/>
    <w:rsid w:val="076B1AC8"/>
    <w:rsid w:val="077D34DF"/>
    <w:rsid w:val="078219A7"/>
    <w:rsid w:val="07843A6F"/>
    <w:rsid w:val="07893178"/>
    <w:rsid w:val="078D41FC"/>
    <w:rsid w:val="079559C4"/>
    <w:rsid w:val="07AD45B7"/>
    <w:rsid w:val="07BF4DA8"/>
    <w:rsid w:val="07C029DB"/>
    <w:rsid w:val="07C20069"/>
    <w:rsid w:val="07DD78AD"/>
    <w:rsid w:val="07E36146"/>
    <w:rsid w:val="07E97B28"/>
    <w:rsid w:val="07FB6659"/>
    <w:rsid w:val="0803054E"/>
    <w:rsid w:val="08166E69"/>
    <w:rsid w:val="081A72F7"/>
    <w:rsid w:val="08232C5C"/>
    <w:rsid w:val="082D0B53"/>
    <w:rsid w:val="08370DC5"/>
    <w:rsid w:val="083F391D"/>
    <w:rsid w:val="08474BEB"/>
    <w:rsid w:val="084E4459"/>
    <w:rsid w:val="086665F9"/>
    <w:rsid w:val="08671572"/>
    <w:rsid w:val="086724C2"/>
    <w:rsid w:val="08673546"/>
    <w:rsid w:val="086B06D7"/>
    <w:rsid w:val="086F39A2"/>
    <w:rsid w:val="08766BA9"/>
    <w:rsid w:val="087C09BE"/>
    <w:rsid w:val="08805F84"/>
    <w:rsid w:val="088300F2"/>
    <w:rsid w:val="088D2388"/>
    <w:rsid w:val="088E1E36"/>
    <w:rsid w:val="088F0D60"/>
    <w:rsid w:val="088F366D"/>
    <w:rsid w:val="08906A90"/>
    <w:rsid w:val="08984F0D"/>
    <w:rsid w:val="08BB0852"/>
    <w:rsid w:val="08CA45F5"/>
    <w:rsid w:val="08D16822"/>
    <w:rsid w:val="08F11253"/>
    <w:rsid w:val="08F5212A"/>
    <w:rsid w:val="08F655F4"/>
    <w:rsid w:val="090C25F6"/>
    <w:rsid w:val="090C3133"/>
    <w:rsid w:val="09104B84"/>
    <w:rsid w:val="09167AA2"/>
    <w:rsid w:val="09240750"/>
    <w:rsid w:val="09243B26"/>
    <w:rsid w:val="092A2122"/>
    <w:rsid w:val="092A7D61"/>
    <w:rsid w:val="093A5685"/>
    <w:rsid w:val="093B4ED9"/>
    <w:rsid w:val="0945165D"/>
    <w:rsid w:val="094A4D83"/>
    <w:rsid w:val="094B5940"/>
    <w:rsid w:val="095925B3"/>
    <w:rsid w:val="09601042"/>
    <w:rsid w:val="096B3D4D"/>
    <w:rsid w:val="097529BD"/>
    <w:rsid w:val="09793185"/>
    <w:rsid w:val="097D7E0E"/>
    <w:rsid w:val="09853592"/>
    <w:rsid w:val="098D69B4"/>
    <w:rsid w:val="098E179F"/>
    <w:rsid w:val="09927EDF"/>
    <w:rsid w:val="09945705"/>
    <w:rsid w:val="099661EE"/>
    <w:rsid w:val="09A31582"/>
    <w:rsid w:val="09A36B76"/>
    <w:rsid w:val="09AF06C9"/>
    <w:rsid w:val="09BE7806"/>
    <w:rsid w:val="09C74356"/>
    <w:rsid w:val="09C83858"/>
    <w:rsid w:val="09D23871"/>
    <w:rsid w:val="09D36939"/>
    <w:rsid w:val="09D55C5C"/>
    <w:rsid w:val="09D872D7"/>
    <w:rsid w:val="09DE20EE"/>
    <w:rsid w:val="09E636A5"/>
    <w:rsid w:val="09E71B56"/>
    <w:rsid w:val="09E85A76"/>
    <w:rsid w:val="09E930FF"/>
    <w:rsid w:val="09F31663"/>
    <w:rsid w:val="09FE3964"/>
    <w:rsid w:val="0A0015BB"/>
    <w:rsid w:val="0A002FA7"/>
    <w:rsid w:val="0A016537"/>
    <w:rsid w:val="0A043A61"/>
    <w:rsid w:val="0A050355"/>
    <w:rsid w:val="0A0B0851"/>
    <w:rsid w:val="0A141EF5"/>
    <w:rsid w:val="0A1E1F48"/>
    <w:rsid w:val="0A205C86"/>
    <w:rsid w:val="0A2D5C54"/>
    <w:rsid w:val="0A3857E3"/>
    <w:rsid w:val="0A3B3C06"/>
    <w:rsid w:val="0A592C53"/>
    <w:rsid w:val="0A631220"/>
    <w:rsid w:val="0A6D77BF"/>
    <w:rsid w:val="0A7468F8"/>
    <w:rsid w:val="0A7C570B"/>
    <w:rsid w:val="0A7F4578"/>
    <w:rsid w:val="0A86702A"/>
    <w:rsid w:val="0A880C15"/>
    <w:rsid w:val="0A910814"/>
    <w:rsid w:val="0AA275C0"/>
    <w:rsid w:val="0AA568A4"/>
    <w:rsid w:val="0AA91102"/>
    <w:rsid w:val="0AAB1203"/>
    <w:rsid w:val="0AAD5B8B"/>
    <w:rsid w:val="0AAF0EFD"/>
    <w:rsid w:val="0ABF183B"/>
    <w:rsid w:val="0AC61D1A"/>
    <w:rsid w:val="0AD43008"/>
    <w:rsid w:val="0AE8333F"/>
    <w:rsid w:val="0AED3761"/>
    <w:rsid w:val="0B042324"/>
    <w:rsid w:val="0B0C2D9A"/>
    <w:rsid w:val="0B0C41A0"/>
    <w:rsid w:val="0B1051FB"/>
    <w:rsid w:val="0B150E57"/>
    <w:rsid w:val="0B184B46"/>
    <w:rsid w:val="0B19467A"/>
    <w:rsid w:val="0B295E9E"/>
    <w:rsid w:val="0B3F4E88"/>
    <w:rsid w:val="0B4A7AF7"/>
    <w:rsid w:val="0B5A3A75"/>
    <w:rsid w:val="0B5E3BDC"/>
    <w:rsid w:val="0B6E5AC7"/>
    <w:rsid w:val="0B7F1E3F"/>
    <w:rsid w:val="0B842D73"/>
    <w:rsid w:val="0B905D95"/>
    <w:rsid w:val="0B9734C1"/>
    <w:rsid w:val="0B9922EC"/>
    <w:rsid w:val="0BA143CC"/>
    <w:rsid w:val="0BA70C71"/>
    <w:rsid w:val="0BBD4A0B"/>
    <w:rsid w:val="0BCD088E"/>
    <w:rsid w:val="0BCD2859"/>
    <w:rsid w:val="0BD53048"/>
    <w:rsid w:val="0BDC59F7"/>
    <w:rsid w:val="0BDE7CA1"/>
    <w:rsid w:val="0BE502CE"/>
    <w:rsid w:val="0BE73694"/>
    <w:rsid w:val="0BEE790D"/>
    <w:rsid w:val="0BF7089A"/>
    <w:rsid w:val="0C053478"/>
    <w:rsid w:val="0C1F4E62"/>
    <w:rsid w:val="0C251853"/>
    <w:rsid w:val="0C437930"/>
    <w:rsid w:val="0C462286"/>
    <w:rsid w:val="0C5241C1"/>
    <w:rsid w:val="0C59732E"/>
    <w:rsid w:val="0C5B2050"/>
    <w:rsid w:val="0C611A7C"/>
    <w:rsid w:val="0C634ED9"/>
    <w:rsid w:val="0C682247"/>
    <w:rsid w:val="0C6B59C9"/>
    <w:rsid w:val="0C794AB4"/>
    <w:rsid w:val="0C7973E9"/>
    <w:rsid w:val="0C7B5322"/>
    <w:rsid w:val="0C7F7CE5"/>
    <w:rsid w:val="0C802964"/>
    <w:rsid w:val="0C86015F"/>
    <w:rsid w:val="0C887452"/>
    <w:rsid w:val="0C8B1733"/>
    <w:rsid w:val="0C915ABC"/>
    <w:rsid w:val="0C931AD8"/>
    <w:rsid w:val="0C937D2A"/>
    <w:rsid w:val="0C965124"/>
    <w:rsid w:val="0C997EB4"/>
    <w:rsid w:val="0CAA0ECC"/>
    <w:rsid w:val="0CAA65E1"/>
    <w:rsid w:val="0CAA7777"/>
    <w:rsid w:val="0CAF437B"/>
    <w:rsid w:val="0CB91B61"/>
    <w:rsid w:val="0CBA282B"/>
    <w:rsid w:val="0CBA775E"/>
    <w:rsid w:val="0CC14864"/>
    <w:rsid w:val="0CC46833"/>
    <w:rsid w:val="0CC65FBE"/>
    <w:rsid w:val="0CCA4A99"/>
    <w:rsid w:val="0CD10105"/>
    <w:rsid w:val="0CF60AF7"/>
    <w:rsid w:val="0D0D16D4"/>
    <w:rsid w:val="0D196DD0"/>
    <w:rsid w:val="0D2F1F63"/>
    <w:rsid w:val="0D3246AF"/>
    <w:rsid w:val="0D340E54"/>
    <w:rsid w:val="0D38042B"/>
    <w:rsid w:val="0D3A632C"/>
    <w:rsid w:val="0D3D4D84"/>
    <w:rsid w:val="0D3E4A1F"/>
    <w:rsid w:val="0D453672"/>
    <w:rsid w:val="0D461AC8"/>
    <w:rsid w:val="0D473C2D"/>
    <w:rsid w:val="0D4E1EBA"/>
    <w:rsid w:val="0D5D3EF3"/>
    <w:rsid w:val="0D5E3708"/>
    <w:rsid w:val="0D6B60A3"/>
    <w:rsid w:val="0D6E6383"/>
    <w:rsid w:val="0D7A381D"/>
    <w:rsid w:val="0D81497A"/>
    <w:rsid w:val="0D925654"/>
    <w:rsid w:val="0D9B2C19"/>
    <w:rsid w:val="0D9F2138"/>
    <w:rsid w:val="0DA11FD2"/>
    <w:rsid w:val="0DA23088"/>
    <w:rsid w:val="0DAB2438"/>
    <w:rsid w:val="0DB6421A"/>
    <w:rsid w:val="0DD139B5"/>
    <w:rsid w:val="0DDF6BD7"/>
    <w:rsid w:val="0DF33F6A"/>
    <w:rsid w:val="0E0C01FF"/>
    <w:rsid w:val="0E1164AF"/>
    <w:rsid w:val="0E13596A"/>
    <w:rsid w:val="0E1A76AE"/>
    <w:rsid w:val="0E1B2496"/>
    <w:rsid w:val="0E1F0271"/>
    <w:rsid w:val="0E1F1369"/>
    <w:rsid w:val="0E244F2A"/>
    <w:rsid w:val="0E293F86"/>
    <w:rsid w:val="0E2D6858"/>
    <w:rsid w:val="0E2F483A"/>
    <w:rsid w:val="0E334813"/>
    <w:rsid w:val="0E35096D"/>
    <w:rsid w:val="0E3A5C06"/>
    <w:rsid w:val="0E4A08BC"/>
    <w:rsid w:val="0E500919"/>
    <w:rsid w:val="0E52753A"/>
    <w:rsid w:val="0E541BF1"/>
    <w:rsid w:val="0E5A03D3"/>
    <w:rsid w:val="0E5A061C"/>
    <w:rsid w:val="0E661E46"/>
    <w:rsid w:val="0E730ED8"/>
    <w:rsid w:val="0E795DD5"/>
    <w:rsid w:val="0E797998"/>
    <w:rsid w:val="0E7B426F"/>
    <w:rsid w:val="0E8674FA"/>
    <w:rsid w:val="0E873668"/>
    <w:rsid w:val="0E881E88"/>
    <w:rsid w:val="0EAD757F"/>
    <w:rsid w:val="0EB15C87"/>
    <w:rsid w:val="0EB257E7"/>
    <w:rsid w:val="0EB42C8A"/>
    <w:rsid w:val="0EBA7D1E"/>
    <w:rsid w:val="0EBF35E4"/>
    <w:rsid w:val="0EC30D50"/>
    <w:rsid w:val="0EC418B5"/>
    <w:rsid w:val="0EC754A5"/>
    <w:rsid w:val="0EC811F8"/>
    <w:rsid w:val="0ED15241"/>
    <w:rsid w:val="0EDF4624"/>
    <w:rsid w:val="0EE4063B"/>
    <w:rsid w:val="0EEA144D"/>
    <w:rsid w:val="0EF317A3"/>
    <w:rsid w:val="0EFA1E6C"/>
    <w:rsid w:val="0F0879E2"/>
    <w:rsid w:val="0F0B50A3"/>
    <w:rsid w:val="0F16079E"/>
    <w:rsid w:val="0F1F5777"/>
    <w:rsid w:val="0F1F6797"/>
    <w:rsid w:val="0F246B86"/>
    <w:rsid w:val="0F257B1D"/>
    <w:rsid w:val="0F2903DE"/>
    <w:rsid w:val="0F3405B4"/>
    <w:rsid w:val="0F3C2EDF"/>
    <w:rsid w:val="0F5348A9"/>
    <w:rsid w:val="0F554E00"/>
    <w:rsid w:val="0F5656ED"/>
    <w:rsid w:val="0F5E55A7"/>
    <w:rsid w:val="0F66169A"/>
    <w:rsid w:val="0F6849C7"/>
    <w:rsid w:val="0F6C162A"/>
    <w:rsid w:val="0F720BFE"/>
    <w:rsid w:val="0F734CF9"/>
    <w:rsid w:val="0F802288"/>
    <w:rsid w:val="0F840388"/>
    <w:rsid w:val="0F840938"/>
    <w:rsid w:val="0F843256"/>
    <w:rsid w:val="0F8459D6"/>
    <w:rsid w:val="0F8A6A96"/>
    <w:rsid w:val="0F8B4D5F"/>
    <w:rsid w:val="0F8F0A6B"/>
    <w:rsid w:val="0F9C64F6"/>
    <w:rsid w:val="0FA1275E"/>
    <w:rsid w:val="0FA914D9"/>
    <w:rsid w:val="0FAD604A"/>
    <w:rsid w:val="0FAE59AB"/>
    <w:rsid w:val="0FAF6263"/>
    <w:rsid w:val="0FB90388"/>
    <w:rsid w:val="0FBB1AD7"/>
    <w:rsid w:val="0FBE7C52"/>
    <w:rsid w:val="0FC40907"/>
    <w:rsid w:val="0FC4229D"/>
    <w:rsid w:val="0FC70B1D"/>
    <w:rsid w:val="0FD939B7"/>
    <w:rsid w:val="0FDD1331"/>
    <w:rsid w:val="0FDF7446"/>
    <w:rsid w:val="0FE022E7"/>
    <w:rsid w:val="0FF018EB"/>
    <w:rsid w:val="0FFA7A32"/>
    <w:rsid w:val="10145F05"/>
    <w:rsid w:val="101630C6"/>
    <w:rsid w:val="10181CE1"/>
    <w:rsid w:val="10190546"/>
    <w:rsid w:val="10262C63"/>
    <w:rsid w:val="10284668"/>
    <w:rsid w:val="102C556E"/>
    <w:rsid w:val="103161DD"/>
    <w:rsid w:val="103474D7"/>
    <w:rsid w:val="10375F17"/>
    <w:rsid w:val="103E4702"/>
    <w:rsid w:val="104154BC"/>
    <w:rsid w:val="10481CD4"/>
    <w:rsid w:val="10486AE3"/>
    <w:rsid w:val="105B288B"/>
    <w:rsid w:val="105D2437"/>
    <w:rsid w:val="106F5081"/>
    <w:rsid w:val="107036C0"/>
    <w:rsid w:val="108B099E"/>
    <w:rsid w:val="108E709D"/>
    <w:rsid w:val="108F2885"/>
    <w:rsid w:val="109002CE"/>
    <w:rsid w:val="109212BA"/>
    <w:rsid w:val="10967DE9"/>
    <w:rsid w:val="109B2565"/>
    <w:rsid w:val="109B395D"/>
    <w:rsid w:val="10A83BE0"/>
    <w:rsid w:val="10AC5B34"/>
    <w:rsid w:val="10B76C13"/>
    <w:rsid w:val="10C51E21"/>
    <w:rsid w:val="10C97BE0"/>
    <w:rsid w:val="10CF58DD"/>
    <w:rsid w:val="10DD4281"/>
    <w:rsid w:val="10EF37DA"/>
    <w:rsid w:val="10F635C8"/>
    <w:rsid w:val="10FB3DC3"/>
    <w:rsid w:val="1100146C"/>
    <w:rsid w:val="11023B09"/>
    <w:rsid w:val="11031F47"/>
    <w:rsid w:val="110C1B4D"/>
    <w:rsid w:val="11126D6B"/>
    <w:rsid w:val="11187D71"/>
    <w:rsid w:val="111C4484"/>
    <w:rsid w:val="111F6672"/>
    <w:rsid w:val="1124763A"/>
    <w:rsid w:val="112C5578"/>
    <w:rsid w:val="11351808"/>
    <w:rsid w:val="11360A13"/>
    <w:rsid w:val="1136164A"/>
    <w:rsid w:val="11410B90"/>
    <w:rsid w:val="114D5833"/>
    <w:rsid w:val="1150760F"/>
    <w:rsid w:val="11547ABC"/>
    <w:rsid w:val="11622712"/>
    <w:rsid w:val="116748D7"/>
    <w:rsid w:val="117C0A78"/>
    <w:rsid w:val="117D7D46"/>
    <w:rsid w:val="117F1377"/>
    <w:rsid w:val="118418E6"/>
    <w:rsid w:val="11853F41"/>
    <w:rsid w:val="118C60FC"/>
    <w:rsid w:val="118F3F42"/>
    <w:rsid w:val="1190208D"/>
    <w:rsid w:val="11936E0B"/>
    <w:rsid w:val="11945C7B"/>
    <w:rsid w:val="11987B90"/>
    <w:rsid w:val="119A1AA4"/>
    <w:rsid w:val="11A9379D"/>
    <w:rsid w:val="11AF4EA1"/>
    <w:rsid w:val="11C26881"/>
    <w:rsid w:val="11C82C2E"/>
    <w:rsid w:val="11CF3648"/>
    <w:rsid w:val="11D932CC"/>
    <w:rsid w:val="11E626AA"/>
    <w:rsid w:val="11F03528"/>
    <w:rsid w:val="11F728F1"/>
    <w:rsid w:val="11F748B7"/>
    <w:rsid w:val="11FA6292"/>
    <w:rsid w:val="12275673"/>
    <w:rsid w:val="1238322A"/>
    <w:rsid w:val="1238347C"/>
    <w:rsid w:val="123D23F4"/>
    <w:rsid w:val="126244C5"/>
    <w:rsid w:val="12674FF0"/>
    <w:rsid w:val="126D192E"/>
    <w:rsid w:val="12785B03"/>
    <w:rsid w:val="127A595F"/>
    <w:rsid w:val="127E0295"/>
    <w:rsid w:val="12816326"/>
    <w:rsid w:val="128639FF"/>
    <w:rsid w:val="12907CC9"/>
    <w:rsid w:val="1292275E"/>
    <w:rsid w:val="12941070"/>
    <w:rsid w:val="12A95226"/>
    <w:rsid w:val="12AE7865"/>
    <w:rsid w:val="12B72688"/>
    <w:rsid w:val="12BE3627"/>
    <w:rsid w:val="12BF7441"/>
    <w:rsid w:val="12C04A66"/>
    <w:rsid w:val="12CA0BD3"/>
    <w:rsid w:val="12CF75E2"/>
    <w:rsid w:val="12D07915"/>
    <w:rsid w:val="12E064B9"/>
    <w:rsid w:val="12E27175"/>
    <w:rsid w:val="12E5487D"/>
    <w:rsid w:val="12E658F2"/>
    <w:rsid w:val="12F06CD2"/>
    <w:rsid w:val="12F62DC0"/>
    <w:rsid w:val="12FA35BD"/>
    <w:rsid w:val="130D3F86"/>
    <w:rsid w:val="131127A5"/>
    <w:rsid w:val="13136392"/>
    <w:rsid w:val="131530B8"/>
    <w:rsid w:val="1319763C"/>
    <w:rsid w:val="131F2326"/>
    <w:rsid w:val="13205658"/>
    <w:rsid w:val="132F653E"/>
    <w:rsid w:val="13377F91"/>
    <w:rsid w:val="133E2D94"/>
    <w:rsid w:val="1340450D"/>
    <w:rsid w:val="134448C4"/>
    <w:rsid w:val="1345455D"/>
    <w:rsid w:val="1358326C"/>
    <w:rsid w:val="135937AB"/>
    <w:rsid w:val="13597ED3"/>
    <w:rsid w:val="1360405C"/>
    <w:rsid w:val="136166C7"/>
    <w:rsid w:val="13662BAE"/>
    <w:rsid w:val="13690EFA"/>
    <w:rsid w:val="136B575F"/>
    <w:rsid w:val="13775F63"/>
    <w:rsid w:val="137B5074"/>
    <w:rsid w:val="139F33C4"/>
    <w:rsid w:val="13BB374C"/>
    <w:rsid w:val="13CE5AEB"/>
    <w:rsid w:val="13CE7950"/>
    <w:rsid w:val="13D41DBC"/>
    <w:rsid w:val="13F61571"/>
    <w:rsid w:val="13F85A88"/>
    <w:rsid w:val="14083DAA"/>
    <w:rsid w:val="140D1390"/>
    <w:rsid w:val="140D3426"/>
    <w:rsid w:val="140F6E35"/>
    <w:rsid w:val="141E16AC"/>
    <w:rsid w:val="14231509"/>
    <w:rsid w:val="142319DD"/>
    <w:rsid w:val="143108C5"/>
    <w:rsid w:val="143A1B0B"/>
    <w:rsid w:val="143C21DB"/>
    <w:rsid w:val="144A2B00"/>
    <w:rsid w:val="144E65DE"/>
    <w:rsid w:val="14500F1F"/>
    <w:rsid w:val="14535FF1"/>
    <w:rsid w:val="145D5C42"/>
    <w:rsid w:val="14604A0B"/>
    <w:rsid w:val="147210A7"/>
    <w:rsid w:val="14756D34"/>
    <w:rsid w:val="148315AC"/>
    <w:rsid w:val="149E38F9"/>
    <w:rsid w:val="14A64372"/>
    <w:rsid w:val="14A83377"/>
    <w:rsid w:val="14AA5415"/>
    <w:rsid w:val="14C27E61"/>
    <w:rsid w:val="14C52E17"/>
    <w:rsid w:val="14C849BD"/>
    <w:rsid w:val="14C91E67"/>
    <w:rsid w:val="14CA4266"/>
    <w:rsid w:val="14CC4BD2"/>
    <w:rsid w:val="14D67CB3"/>
    <w:rsid w:val="14DA27AF"/>
    <w:rsid w:val="14DB4E95"/>
    <w:rsid w:val="14F175C7"/>
    <w:rsid w:val="14F4037C"/>
    <w:rsid w:val="15005482"/>
    <w:rsid w:val="15016F95"/>
    <w:rsid w:val="150476CA"/>
    <w:rsid w:val="15053021"/>
    <w:rsid w:val="150A0180"/>
    <w:rsid w:val="150C0375"/>
    <w:rsid w:val="150C68CB"/>
    <w:rsid w:val="15130010"/>
    <w:rsid w:val="152125B2"/>
    <w:rsid w:val="15213B44"/>
    <w:rsid w:val="152A73DA"/>
    <w:rsid w:val="153D6816"/>
    <w:rsid w:val="154A257D"/>
    <w:rsid w:val="154A7F6F"/>
    <w:rsid w:val="15552D32"/>
    <w:rsid w:val="1559364E"/>
    <w:rsid w:val="15597A0A"/>
    <w:rsid w:val="155F6390"/>
    <w:rsid w:val="156B12A4"/>
    <w:rsid w:val="156B2E51"/>
    <w:rsid w:val="156F3F8E"/>
    <w:rsid w:val="1570595B"/>
    <w:rsid w:val="15725E02"/>
    <w:rsid w:val="157874C3"/>
    <w:rsid w:val="157E7CA2"/>
    <w:rsid w:val="157F2743"/>
    <w:rsid w:val="1599475F"/>
    <w:rsid w:val="159D39C7"/>
    <w:rsid w:val="15A45587"/>
    <w:rsid w:val="15B23479"/>
    <w:rsid w:val="15BE4268"/>
    <w:rsid w:val="15C0281B"/>
    <w:rsid w:val="15D05326"/>
    <w:rsid w:val="15E85032"/>
    <w:rsid w:val="15E92E10"/>
    <w:rsid w:val="15F24DD3"/>
    <w:rsid w:val="15FD6214"/>
    <w:rsid w:val="16070F40"/>
    <w:rsid w:val="160840B0"/>
    <w:rsid w:val="160E1890"/>
    <w:rsid w:val="160E631B"/>
    <w:rsid w:val="161452FA"/>
    <w:rsid w:val="16181F1A"/>
    <w:rsid w:val="163F22E0"/>
    <w:rsid w:val="1644414F"/>
    <w:rsid w:val="16481B85"/>
    <w:rsid w:val="16591D40"/>
    <w:rsid w:val="165F7DCE"/>
    <w:rsid w:val="166D538A"/>
    <w:rsid w:val="166E1B18"/>
    <w:rsid w:val="166F2642"/>
    <w:rsid w:val="16724C4E"/>
    <w:rsid w:val="167A7A70"/>
    <w:rsid w:val="167B38A8"/>
    <w:rsid w:val="167E27C1"/>
    <w:rsid w:val="16885A33"/>
    <w:rsid w:val="16896753"/>
    <w:rsid w:val="168E1770"/>
    <w:rsid w:val="16915328"/>
    <w:rsid w:val="1696470C"/>
    <w:rsid w:val="16A2793D"/>
    <w:rsid w:val="16A866A5"/>
    <w:rsid w:val="16AA4013"/>
    <w:rsid w:val="16B016B9"/>
    <w:rsid w:val="16B2595A"/>
    <w:rsid w:val="16BC0CB5"/>
    <w:rsid w:val="16C16082"/>
    <w:rsid w:val="16C51D29"/>
    <w:rsid w:val="16C76BF3"/>
    <w:rsid w:val="16C81C8A"/>
    <w:rsid w:val="16CC6484"/>
    <w:rsid w:val="16CE0BDB"/>
    <w:rsid w:val="16D46074"/>
    <w:rsid w:val="16E170B6"/>
    <w:rsid w:val="16EE3AC4"/>
    <w:rsid w:val="16F971F0"/>
    <w:rsid w:val="170D2A6F"/>
    <w:rsid w:val="17192C3C"/>
    <w:rsid w:val="172132A8"/>
    <w:rsid w:val="17235368"/>
    <w:rsid w:val="172A2F3E"/>
    <w:rsid w:val="172B6886"/>
    <w:rsid w:val="172C2049"/>
    <w:rsid w:val="174F554D"/>
    <w:rsid w:val="175230FD"/>
    <w:rsid w:val="175363D7"/>
    <w:rsid w:val="17544559"/>
    <w:rsid w:val="1759541D"/>
    <w:rsid w:val="17667DC2"/>
    <w:rsid w:val="1767060F"/>
    <w:rsid w:val="17670714"/>
    <w:rsid w:val="17702C0A"/>
    <w:rsid w:val="178306E7"/>
    <w:rsid w:val="17863D85"/>
    <w:rsid w:val="17916DB2"/>
    <w:rsid w:val="17991F6C"/>
    <w:rsid w:val="17A24888"/>
    <w:rsid w:val="17AE717A"/>
    <w:rsid w:val="17BE0C6D"/>
    <w:rsid w:val="17C138B1"/>
    <w:rsid w:val="17C53EAE"/>
    <w:rsid w:val="17D200D6"/>
    <w:rsid w:val="17D84C6C"/>
    <w:rsid w:val="17DA4C8B"/>
    <w:rsid w:val="17F27128"/>
    <w:rsid w:val="17F4094A"/>
    <w:rsid w:val="17FD0F02"/>
    <w:rsid w:val="18055AB4"/>
    <w:rsid w:val="180E0F34"/>
    <w:rsid w:val="18166748"/>
    <w:rsid w:val="1821268E"/>
    <w:rsid w:val="18225A4A"/>
    <w:rsid w:val="182B51D8"/>
    <w:rsid w:val="182C026F"/>
    <w:rsid w:val="182C5AF8"/>
    <w:rsid w:val="182F4CB5"/>
    <w:rsid w:val="183110BD"/>
    <w:rsid w:val="18317205"/>
    <w:rsid w:val="18350D28"/>
    <w:rsid w:val="183B7ABA"/>
    <w:rsid w:val="183D3240"/>
    <w:rsid w:val="184173E8"/>
    <w:rsid w:val="18580828"/>
    <w:rsid w:val="185D4A1A"/>
    <w:rsid w:val="18627605"/>
    <w:rsid w:val="18755535"/>
    <w:rsid w:val="18756380"/>
    <w:rsid w:val="187B3BF3"/>
    <w:rsid w:val="188075E8"/>
    <w:rsid w:val="188077CC"/>
    <w:rsid w:val="188D53B0"/>
    <w:rsid w:val="1890511D"/>
    <w:rsid w:val="189B0DA6"/>
    <w:rsid w:val="18A4639A"/>
    <w:rsid w:val="18A92836"/>
    <w:rsid w:val="18AC2C55"/>
    <w:rsid w:val="18B85C1E"/>
    <w:rsid w:val="18C943BD"/>
    <w:rsid w:val="18CD3738"/>
    <w:rsid w:val="18D62645"/>
    <w:rsid w:val="18DA2057"/>
    <w:rsid w:val="18DC1C96"/>
    <w:rsid w:val="18E67879"/>
    <w:rsid w:val="18E76296"/>
    <w:rsid w:val="18FA6510"/>
    <w:rsid w:val="18FA7C35"/>
    <w:rsid w:val="18FD240E"/>
    <w:rsid w:val="18FD4670"/>
    <w:rsid w:val="190C242F"/>
    <w:rsid w:val="190F29FE"/>
    <w:rsid w:val="19166510"/>
    <w:rsid w:val="19184C7C"/>
    <w:rsid w:val="191C76B1"/>
    <w:rsid w:val="19242EEF"/>
    <w:rsid w:val="19376F22"/>
    <w:rsid w:val="193B32A6"/>
    <w:rsid w:val="193E4A3F"/>
    <w:rsid w:val="19466124"/>
    <w:rsid w:val="19473C56"/>
    <w:rsid w:val="194C017A"/>
    <w:rsid w:val="195B428B"/>
    <w:rsid w:val="19631DD7"/>
    <w:rsid w:val="196D06BE"/>
    <w:rsid w:val="196F5FB8"/>
    <w:rsid w:val="197127F3"/>
    <w:rsid w:val="197B7E95"/>
    <w:rsid w:val="19814602"/>
    <w:rsid w:val="19862381"/>
    <w:rsid w:val="199146AF"/>
    <w:rsid w:val="19965E43"/>
    <w:rsid w:val="199D21E8"/>
    <w:rsid w:val="199F304E"/>
    <w:rsid w:val="199F34F2"/>
    <w:rsid w:val="19A32C10"/>
    <w:rsid w:val="19A52F61"/>
    <w:rsid w:val="19A84762"/>
    <w:rsid w:val="19AB67A2"/>
    <w:rsid w:val="19AD3474"/>
    <w:rsid w:val="19B15DA4"/>
    <w:rsid w:val="19B24FFC"/>
    <w:rsid w:val="19B9025F"/>
    <w:rsid w:val="19BE215E"/>
    <w:rsid w:val="19C64872"/>
    <w:rsid w:val="19C66942"/>
    <w:rsid w:val="19DF7953"/>
    <w:rsid w:val="19E37A7A"/>
    <w:rsid w:val="19E71CF0"/>
    <w:rsid w:val="19F37E24"/>
    <w:rsid w:val="19F4206D"/>
    <w:rsid w:val="19F55753"/>
    <w:rsid w:val="19FA11BB"/>
    <w:rsid w:val="19FC12FF"/>
    <w:rsid w:val="1A020ABF"/>
    <w:rsid w:val="1A062FAC"/>
    <w:rsid w:val="1A131F20"/>
    <w:rsid w:val="1A2516A4"/>
    <w:rsid w:val="1A2D3143"/>
    <w:rsid w:val="1A2D3FAC"/>
    <w:rsid w:val="1A4D5C34"/>
    <w:rsid w:val="1A581F28"/>
    <w:rsid w:val="1A596E12"/>
    <w:rsid w:val="1A620D3B"/>
    <w:rsid w:val="1A6D77B9"/>
    <w:rsid w:val="1A6E40AD"/>
    <w:rsid w:val="1A711211"/>
    <w:rsid w:val="1A743A64"/>
    <w:rsid w:val="1A765846"/>
    <w:rsid w:val="1A7F1CED"/>
    <w:rsid w:val="1A884827"/>
    <w:rsid w:val="1A921BDB"/>
    <w:rsid w:val="1A9428E8"/>
    <w:rsid w:val="1A964FC7"/>
    <w:rsid w:val="1A9C7FD0"/>
    <w:rsid w:val="1AA5489C"/>
    <w:rsid w:val="1AA77C13"/>
    <w:rsid w:val="1AC82116"/>
    <w:rsid w:val="1ACE39C6"/>
    <w:rsid w:val="1AD6777A"/>
    <w:rsid w:val="1ADB707B"/>
    <w:rsid w:val="1ADC6731"/>
    <w:rsid w:val="1ADD72FD"/>
    <w:rsid w:val="1ADE1C05"/>
    <w:rsid w:val="1ADE496E"/>
    <w:rsid w:val="1ADE4D1A"/>
    <w:rsid w:val="1ADE68D4"/>
    <w:rsid w:val="1AE13280"/>
    <w:rsid w:val="1AE31EF1"/>
    <w:rsid w:val="1AE44931"/>
    <w:rsid w:val="1AF61687"/>
    <w:rsid w:val="1AF754FD"/>
    <w:rsid w:val="1AFA1C83"/>
    <w:rsid w:val="1AFF1A73"/>
    <w:rsid w:val="1B0009CD"/>
    <w:rsid w:val="1B0123FE"/>
    <w:rsid w:val="1B053D46"/>
    <w:rsid w:val="1B172161"/>
    <w:rsid w:val="1B2565F5"/>
    <w:rsid w:val="1B266472"/>
    <w:rsid w:val="1B2B05BF"/>
    <w:rsid w:val="1B3F6A15"/>
    <w:rsid w:val="1B4A5418"/>
    <w:rsid w:val="1B4E59D5"/>
    <w:rsid w:val="1B4F3CE6"/>
    <w:rsid w:val="1B644C53"/>
    <w:rsid w:val="1B6858A4"/>
    <w:rsid w:val="1B7E3953"/>
    <w:rsid w:val="1B863E47"/>
    <w:rsid w:val="1B87586C"/>
    <w:rsid w:val="1B892D44"/>
    <w:rsid w:val="1B8A362F"/>
    <w:rsid w:val="1B9054C8"/>
    <w:rsid w:val="1BBC6E7B"/>
    <w:rsid w:val="1BBD2A21"/>
    <w:rsid w:val="1BD52AD7"/>
    <w:rsid w:val="1BDE71E7"/>
    <w:rsid w:val="1BE20B33"/>
    <w:rsid w:val="1BE557C0"/>
    <w:rsid w:val="1BF15971"/>
    <w:rsid w:val="1BF71706"/>
    <w:rsid w:val="1BFD1434"/>
    <w:rsid w:val="1C060C94"/>
    <w:rsid w:val="1C062104"/>
    <w:rsid w:val="1C155F79"/>
    <w:rsid w:val="1C1C26BF"/>
    <w:rsid w:val="1C2F27BF"/>
    <w:rsid w:val="1C31047A"/>
    <w:rsid w:val="1C362480"/>
    <w:rsid w:val="1C3861F8"/>
    <w:rsid w:val="1C3F5E87"/>
    <w:rsid w:val="1C486A6F"/>
    <w:rsid w:val="1C4F2F18"/>
    <w:rsid w:val="1C5B49C8"/>
    <w:rsid w:val="1C723DC4"/>
    <w:rsid w:val="1C750A5B"/>
    <w:rsid w:val="1C7B6ECB"/>
    <w:rsid w:val="1C7F3E27"/>
    <w:rsid w:val="1C802212"/>
    <w:rsid w:val="1C8B2231"/>
    <w:rsid w:val="1C8E6466"/>
    <w:rsid w:val="1C9020E1"/>
    <w:rsid w:val="1C943A36"/>
    <w:rsid w:val="1C9767CE"/>
    <w:rsid w:val="1CB20597"/>
    <w:rsid w:val="1CBA12BD"/>
    <w:rsid w:val="1CC570D8"/>
    <w:rsid w:val="1CC6163B"/>
    <w:rsid w:val="1CC72D77"/>
    <w:rsid w:val="1CCF5392"/>
    <w:rsid w:val="1CCF5EA5"/>
    <w:rsid w:val="1CDB649C"/>
    <w:rsid w:val="1CDE3E7E"/>
    <w:rsid w:val="1CEC40AF"/>
    <w:rsid w:val="1D030C22"/>
    <w:rsid w:val="1D04398A"/>
    <w:rsid w:val="1D100F23"/>
    <w:rsid w:val="1D286157"/>
    <w:rsid w:val="1D3010B8"/>
    <w:rsid w:val="1D340738"/>
    <w:rsid w:val="1D382A95"/>
    <w:rsid w:val="1D3C79C0"/>
    <w:rsid w:val="1D420BAC"/>
    <w:rsid w:val="1D577F7B"/>
    <w:rsid w:val="1D5A75DA"/>
    <w:rsid w:val="1D6D1097"/>
    <w:rsid w:val="1D7C1A21"/>
    <w:rsid w:val="1D8275FB"/>
    <w:rsid w:val="1D8A5BD9"/>
    <w:rsid w:val="1D8D7CBE"/>
    <w:rsid w:val="1D94319B"/>
    <w:rsid w:val="1DAA443C"/>
    <w:rsid w:val="1DB002D2"/>
    <w:rsid w:val="1DB34B42"/>
    <w:rsid w:val="1DC2006E"/>
    <w:rsid w:val="1DC6514F"/>
    <w:rsid w:val="1DD459F6"/>
    <w:rsid w:val="1DD7349D"/>
    <w:rsid w:val="1E034AC8"/>
    <w:rsid w:val="1E156EA1"/>
    <w:rsid w:val="1E1A3A39"/>
    <w:rsid w:val="1E1C05EC"/>
    <w:rsid w:val="1E2E1326"/>
    <w:rsid w:val="1E2F59D0"/>
    <w:rsid w:val="1E385F25"/>
    <w:rsid w:val="1E3E5D27"/>
    <w:rsid w:val="1E3F633E"/>
    <w:rsid w:val="1E444555"/>
    <w:rsid w:val="1E546BED"/>
    <w:rsid w:val="1E63337D"/>
    <w:rsid w:val="1E6C6E5C"/>
    <w:rsid w:val="1E732D0D"/>
    <w:rsid w:val="1E766376"/>
    <w:rsid w:val="1E8109D1"/>
    <w:rsid w:val="1E827B9B"/>
    <w:rsid w:val="1E88112E"/>
    <w:rsid w:val="1E882DA2"/>
    <w:rsid w:val="1E8B0865"/>
    <w:rsid w:val="1E8C33DC"/>
    <w:rsid w:val="1E934E45"/>
    <w:rsid w:val="1E961E7D"/>
    <w:rsid w:val="1EA27B55"/>
    <w:rsid w:val="1EA3526D"/>
    <w:rsid w:val="1EAB1341"/>
    <w:rsid w:val="1EB35ACA"/>
    <w:rsid w:val="1EB4360B"/>
    <w:rsid w:val="1ECB48ED"/>
    <w:rsid w:val="1ECD41DF"/>
    <w:rsid w:val="1ED43FCE"/>
    <w:rsid w:val="1EDA391A"/>
    <w:rsid w:val="1EE61720"/>
    <w:rsid w:val="1EED004C"/>
    <w:rsid w:val="1EED2DFC"/>
    <w:rsid w:val="1EEF27E6"/>
    <w:rsid w:val="1EFD691D"/>
    <w:rsid w:val="1F044FD6"/>
    <w:rsid w:val="1F0811EE"/>
    <w:rsid w:val="1F0F49CB"/>
    <w:rsid w:val="1F1A5281"/>
    <w:rsid w:val="1F1A7C3C"/>
    <w:rsid w:val="1F272B76"/>
    <w:rsid w:val="1F292B91"/>
    <w:rsid w:val="1F31324B"/>
    <w:rsid w:val="1F3A53FD"/>
    <w:rsid w:val="1F41590F"/>
    <w:rsid w:val="1F43229F"/>
    <w:rsid w:val="1F53720D"/>
    <w:rsid w:val="1F575821"/>
    <w:rsid w:val="1F6108A1"/>
    <w:rsid w:val="1F691EB1"/>
    <w:rsid w:val="1F6B2440"/>
    <w:rsid w:val="1F750D8A"/>
    <w:rsid w:val="1F784FE2"/>
    <w:rsid w:val="1F790AF3"/>
    <w:rsid w:val="1F7B701B"/>
    <w:rsid w:val="1F8A3104"/>
    <w:rsid w:val="1F8F4EF8"/>
    <w:rsid w:val="1F9829B4"/>
    <w:rsid w:val="1FA54E2A"/>
    <w:rsid w:val="1FB04883"/>
    <w:rsid w:val="1FC93481"/>
    <w:rsid w:val="1FD02587"/>
    <w:rsid w:val="1FD12621"/>
    <w:rsid w:val="1FDB7EC2"/>
    <w:rsid w:val="1FE11CB7"/>
    <w:rsid w:val="1FE42BC5"/>
    <w:rsid w:val="1FEF3CD6"/>
    <w:rsid w:val="1FF01ECE"/>
    <w:rsid w:val="20044D0B"/>
    <w:rsid w:val="200D357F"/>
    <w:rsid w:val="20222008"/>
    <w:rsid w:val="20245F43"/>
    <w:rsid w:val="20340D67"/>
    <w:rsid w:val="203A2587"/>
    <w:rsid w:val="203F2A4F"/>
    <w:rsid w:val="20441639"/>
    <w:rsid w:val="20455E3D"/>
    <w:rsid w:val="204C07C3"/>
    <w:rsid w:val="204D5E20"/>
    <w:rsid w:val="20621315"/>
    <w:rsid w:val="206861AA"/>
    <w:rsid w:val="20784E15"/>
    <w:rsid w:val="20787DBB"/>
    <w:rsid w:val="2097017F"/>
    <w:rsid w:val="20A15494"/>
    <w:rsid w:val="20A511D0"/>
    <w:rsid w:val="20AE4C99"/>
    <w:rsid w:val="20B63D32"/>
    <w:rsid w:val="20C96925"/>
    <w:rsid w:val="20D322EB"/>
    <w:rsid w:val="20D473F2"/>
    <w:rsid w:val="20D5572B"/>
    <w:rsid w:val="20D67DC8"/>
    <w:rsid w:val="20D92B26"/>
    <w:rsid w:val="20E94195"/>
    <w:rsid w:val="20EE3F36"/>
    <w:rsid w:val="20F46309"/>
    <w:rsid w:val="20FE0890"/>
    <w:rsid w:val="210322A5"/>
    <w:rsid w:val="210A5B8B"/>
    <w:rsid w:val="21151641"/>
    <w:rsid w:val="212048A6"/>
    <w:rsid w:val="21286467"/>
    <w:rsid w:val="213215A9"/>
    <w:rsid w:val="213A0436"/>
    <w:rsid w:val="213C28EF"/>
    <w:rsid w:val="21453721"/>
    <w:rsid w:val="214744A9"/>
    <w:rsid w:val="21670F12"/>
    <w:rsid w:val="21675147"/>
    <w:rsid w:val="216B0596"/>
    <w:rsid w:val="216E30B9"/>
    <w:rsid w:val="21732437"/>
    <w:rsid w:val="21780E44"/>
    <w:rsid w:val="217A0864"/>
    <w:rsid w:val="217A1EF4"/>
    <w:rsid w:val="21902549"/>
    <w:rsid w:val="21932284"/>
    <w:rsid w:val="219354BA"/>
    <w:rsid w:val="219471E1"/>
    <w:rsid w:val="21981120"/>
    <w:rsid w:val="219C3598"/>
    <w:rsid w:val="219D77A9"/>
    <w:rsid w:val="219F0CD3"/>
    <w:rsid w:val="21A31B6B"/>
    <w:rsid w:val="21B14A95"/>
    <w:rsid w:val="21B73FA6"/>
    <w:rsid w:val="21B92588"/>
    <w:rsid w:val="21BE2691"/>
    <w:rsid w:val="21C170C3"/>
    <w:rsid w:val="21D025DF"/>
    <w:rsid w:val="21E026E8"/>
    <w:rsid w:val="21E230AE"/>
    <w:rsid w:val="21E56EA7"/>
    <w:rsid w:val="21E6320D"/>
    <w:rsid w:val="21EA3591"/>
    <w:rsid w:val="21EB08EB"/>
    <w:rsid w:val="21ED2DB4"/>
    <w:rsid w:val="21F22223"/>
    <w:rsid w:val="21F316AE"/>
    <w:rsid w:val="21F70CCE"/>
    <w:rsid w:val="21F83650"/>
    <w:rsid w:val="21FC7CBC"/>
    <w:rsid w:val="22052705"/>
    <w:rsid w:val="22113793"/>
    <w:rsid w:val="2212721D"/>
    <w:rsid w:val="222461F9"/>
    <w:rsid w:val="222C385F"/>
    <w:rsid w:val="222E1617"/>
    <w:rsid w:val="222F1492"/>
    <w:rsid w:val="22366B5C"/>
    <w:rsid w:val="22374BD5"/>
    <w:rsid w:val="225A101F"/>
    <w:rsid w:val="226007CD"/>
    <w:rsid w:val="226273C5"/>
    <w:rsid w:val="22662774"/>
    <w:rsid w:val="22813D29"/>
    <w:rsid w:val="22823C2A"/>
    <w:rsid w:val="22890786"/>
    <w:rsid w:val="228A37A5"/>
    <w:rsid w:val="228A6AB1"/>
    <w:rsid w:val="228E6609"/>
    <w:rsid w:val="22946AC2"/>
    <w:rsid w:val="2297089C"/>
    <w:rsid w:val="229855CA"/>
    <w:rsid w:val="22A64891"/>
    <w:rsid w:val="22A74370"/>
    <w:rsid w:val="22A90E24"/>
    <w:rsid w:val="22AA6B8D"/>
    <w:rsid w:val="22B03175"/>
    <w:rsid w:val="22B4068A"/>
    <w:rsid w:val="22BB41B9"/>
    <w:rsid w:val="22BD45AF"/>
    <w:rsid w:val="22D52C08"/>
    <w:rsid w:val="22D94262"/>
    <w:rsid w:val="22E302E3"/>
    <w:rsid w:val="22E44B83"/>
    <w:rsid w:val="22E61E91"/>
    <w:rsid w:val="22EF3388"/>
    <w:rsid w:val="22F24D79"/>
    <w:rsid w:val="22F37651"/>
    <w:rsid w:val="231179CD"/>
    <w:rsid w:val="23164DB9"/>
    <w:rsid w:val="232D4F52"/>
    <w:rsid w:val="233538D3"/>
    <w:rsid w:val="23390807"/>
    <w:rsid w:val="23392091"/>
    <w:rsid w:val="233A64B8"/>
    <w:rsid w:val="233B126B"/>
    <w:rsid w:val="234C0C0A"/>
    <w:rsid w:val="234D794D"/>
    <w:rsid w:val="235A5C44"/>
    <w:rsid w:val="235D25FD"/>
    <w:rsid w:val="2372441E"/>
    <w:rsid w:val="237C00A2"/>
    <w:rsid w:val="237E25D8"/>
    <w:rsid w:val="239219A8"/>
    <w:rsid w:val="239C6DAE"/>
    <w:rsid w:val="239F7EDA"/>
    <w:rsid w:val="23A70220"/>
    <w:rsid w:val="23BA26E9"/>
    <w:rsid w:val="23BD6B80"/>
    <w:rsid w:val="23BE161D"/>
    <w:rsid w:val="23C43013"/>
    <w:rsid w:val="23C601E9"/>
    <w:rsid w:val="23C7661A"/>
    <w:rsid w:val="23C87E4D"/>
    <w:rsid w:val="23D9206E"/>
    <w:rsid w:val="23DB5216"/>
    <w:rsid w:val="23E35634"/>
    <w:rsid w:val="23E625AE"/>
    <w:rsid w:val="23F61BCF"/>
    <w:rsid w:val="23F648C8"/>
    <w:rsid w:val="24027BD8"/>
    <w:rsid w:val="240911AA"/>
    <w:rsid w:val="240A4DD9"/>
    <w:rsid w:val="240B206D"/>
    <w:rsid w:val="241060DF"/>
    <w:rsid w:val="24170DE9"/>
    <w:rsid w:val="241A61E9"/>
    <w:rsid w:val="241C0B85"/>
    <w:rsid w:val="24214982"/>
    <w:rsid w:val="242530D9"/>
    <w:rsid w:val="24310A42"/>
    <w:rsid w:val="243D0964"/>
    <w:rsid w:val="24424BA7"/>
    <w:rsid w:val="2446522A"/>
    <w:rsid w:val="244B4BF2"/>
    <w:rsid w:val="244D77CF"/>
    <w:rsid w:val="245216A8"/>
    <w:rsid w:val="24584E2F"/>
    <w:rsid w:val="246E22FA"/>
    <w:rsid w:val="24804FB8"/>
    <w:rsid w:val="24A22B2C"/>
    <w:rsid w:val="24A604B3"/>
    <w:rsid w:val="24AC5E98"/>
    <w:rsid w:val="24B575B8"/>
    <w:rsid w:val="24BC6276"/>
    <w:rsid w:val="24BF57E3"/>
    <w:rsid w:val="24C170AA"/>
    <w:rsid w:val="24C73DFF"/>
    <w:rsid w:val="24D171E9"/>
    <w:rsid w:val="24D3666E"/>
    <w:rsid w:val="24DC4710"/>
    <w:rsid w:val="24EE34D1"/>
    <w:rsid w:val="24F002EC"/>
    <w:rsid w:val="250825FD"/>
    <w:rsid w:val="251335F5"/>
    <w:rsid w:val="2515232C"/>
    <w:rsid w:val="25182FBE"/>
    <w:rsid w:val="251E1D48"/>
    <w:rsid w:val="253869BF"/>
    <w:rsid w:val="253D7444"/>
    <w:rsid w:val="253F771B"/>
    <w:rsid w:val="25523923"/>
    <w:rsid w:val="255B11BB"/>
    <w:rsid w:val="255D6BD3"/>
    <w:rsid w:val="256E14FA"/>
    <w:rsid w:val="256F2C26"/>
    <w:rsid w:val="256F73DC"/>
    <w:rsid w:val="25705BF7"/>
    <w:rsid w:val="2578570A"/>
    <w:rsid w:val="257E4D0B"/>
    <w:rsid w:val="25845B59"/>
    <w:rsid w:val="25877F9D"/>
    <w:rsid w:val="258A7DF5"/>
    <w:rsid w:val="25922468"/>
    <w:rsid w:val="259B7AE1"/>
    <w:rsid w:val="259C7369"/>
    <w:rsid w:val="25A076D7"/>
    <w:rsid w:val="25BF3E83"/>
    <w:rsid w:val="25C14E09"/>
    <w:rsid w:val="25CE197B"/>
    <w:rsid w:val="25D07323"/>
    <w:rsid w:val="25DB72FC"/>
    <w:rsid w:val="25E34074"/>
    <w:rsid w:val="25E40B57"/>
    <w:rsid w:val="25E92A04"/>
    <w:rsid w:val="25EA6977"/>
    <w:rsid w:val="25ED34FC"/>
    <w:rsid w:val="25F07678"/>
    <w:rsid w:val="25F10BA9"/>
    <w:rsid w:val="25F25669"/>
    <w:rsid w:val="25F63DD5"/>
    <w:rsid w:val="25F92AD5"/>
    <w:rsid w:val="26007FEE"/>
    <w:rsid w:val="260209B9"/>
    <w:rsid w:val="26106F18"/>
    <w:rsid w:val="262255F6"/>
    <w:rsid w:val="26275E4C"/>
    <w:rsid w:val="262B11B8"/>
    <w:rsid w:val="262F5E17"/>
    <w:rsid w:val="26364516"/>
    <w:rsid w:val="26455363"/>
    <w:rsid w:val="264650D7"/>
    <w:rsid w:val="264857DC"/>
    <w:rsid w:val="265F499F"/>
    <w:rsid w:val="2664308E"/>
    <w:rsid w:val="26687F0B"/>
    <w:rsid w:val="26724B31"/>
    <w:rsid w:val="26747B11"/>
    <w:rsid w:val="26766734"/>
    <w:rsid w:val="26776A25"/>
    <w:rsid w:val="2681672D"/>
    <w:rsid w:val="268859ED"/>
    <w:rsid w:val="268B6330"/>
    <w:rsid w:val="269611C0"/>
    <w:rsid w:val="26AD2FD3"/>
    <w:rsid w:val="26B05803"/>
    <w:rsid w:val="26B63071"/>
    <w:rsid w:val="26B67803"/>
    <w:rsid w:val="26B7616F"/>
    <w:rsid w:val="26CE7A8F"/>
    <w:rsid w:val="26D14F16"/>
    <w:rsid w:val="26D55F9E"/>
    <w:rsid w:val="26D73415"/>
    <w:rsid w:val="26DA589E"/>
    <w:rsid w:val="26E13CE5"/>
    <w:rsid w:val="26E1474A"/>
    <w:rsid w:val="26E77A96"/>
    <w:rsid w:val="26EA33D3"/>
    <w:rsid w:val="26F33B02"/>
    <w:rsid w:val="26FA3ABE"/>
    <w:rsid w:val="26FC2F62"/>
    <w:rsid w:val="2705005F"/>
    <w:rsid w:val="270C42F2"/>
    <w:rsid w:val="271444DE"/>
    <w:rsid w:val="27173D9C"/>
    <w:rsid w:val="27177135"/>
    <w:rsid w:val="27181D27"/>
    <w:rsid w:val="272B1F1F"/>
    <w:rsid w:val="27371610"/>
    <w:rsid w:val="2740456A"/>
    <w:rsid w:val="274D4BD9"/>
    <w:rsid w:val="274E2D73"/>
    <w:rsid w:val="27514490"/>
    <w:rsid w:val="27545EB0"/>
    <w:rsid w:val="2756784C"/>
    <w:rsid w:val="27573EE0"/>
    <w:rsid w:val="27590980"/>
    <w:rsid w:val="275C2B1C"/>
    <w:rsid w:val="275D1585"/>
    <w:rsid w:val="276736AE"/>
    <w:rsid w:val="27681D0A"/>
    <w:rsid w:val="276F2ACE"/>
    <w:rsid w:val="277F1BB2"/>
    <w:rsid w:val="27901169"/>
    <w:rsid w:val="27913931"/>
    <w:rsid w:val="2796700B"/>
    <w:rsid w:val="27A87CB0"/>
    <w:rsid w:val="27AE19F1"/>
    <w:rsid w:val="27B7161B"/>
    <w:rsid w:val="27B84AEE"/>
    <w:rsid w:val="27C42608"/>
    <w:rsid w:val="27DE623F"/>
    <w:rsid w:val="27E14381"/>
    <w:rsid w:val="27E75033"/>
    <w:rsid w:val="27EC2887"/>
    <w:rsid w:val="28055AAF"/>
    <w:rsid w:val="280D4743"/>
    <w:rsid w:val="28135895"/>
    <w:rsid w:val="28210515"/>
    <w:rsid w:val="282D1C71"/>
    <w:rsid w:val="282E04AF"/>
    <w:rsid w:val="283333C6"/>
    <w:rsid w:val="283D0346"/>
    <w:rsid w:val="2845721D"/>
    <w:rsid w:val="28476BFF"/>
    <w:rsid w:val="28495679"/>
    <w:rsid w:val="284F564E"/>
    <w:rsid w:val="2852546B"/>
    <w:rsid w:val="285A6F11"/>
    <w:rsid w:val="2868286F"/>
    <w:rsid w:val="286A5F2D"/>
    <w:rsid w:val="286B525F"/>
    <w:rsid w:val="287C6BE6"/>
    <w:rsid w:val="2885296A"/>
    <w:rsid w:val="28926762"/>
    <w:rsid w:val="28965739"/>
    <w:rsid w:val="289F498F"/>
    <w:rsid w:val="28A048A3"/>
    <w:rsid w:val="28A874EC"/>
    <w:rsid w:val="28AB5C23"/>
    <w:rsid w:val="28B459FA"/>
    <w:rsid w:val="28B73DA3"/>
    <w:rsid w:val="28BA41C5"/>
    <w:rsid w:val="28C20F41"/>
    <w:rsid w:val="28CF39E0"/>
    <w:rsid w:val="28D85F1E"/>
    <w:rsid w:val="28DC43AF"/>
    <w:rsid w:val="28E92FF0"/>
    <w:rsid w:val="28EA2EF8"/>
    <w:rsid w:val="28EF2C3E"/>
    <w:rsid w:val="28F76C52"/>
    <w:rsid w:val="28FB04A0"/>
    <w:rsid w:val="290930B2"/>
    <w:rsid w:val="29177777"/>
    <w:rsid w:val="29182E7A"/>
    <w:rsid w:val="291D14BD"/>
    <w:rsid w:val="29201AA9"/>
    <w:rsid w:val="293C26E1"/>
    <w:rsid w:val="29406342"/>
    <w:rsid w:val="29413B14"/>
    <w:rsid w:val="294C32E2"/>
    <w:rsid w:val="29560A6A"/>
    <w:rsid w:val="29603C77"/>
    <w:rsid w:val="296E3889"/>
    <w:rsid w:val="29731DC3"/>
    <w:rsid w:val="297E7214"/>
    <w:rsid w:val="298364E4"/>
    <w:rsid w:val="299702C1"/>
    <w:rsid w:val="29A209F5"/>
    <w:rsid w:val="29A5205A"/>
    <w:rsid w:val="29BA7460"/>
    <w:rsid w:val="29C938B4"/>
    <w:rsid w:val="29D03081"/>
    <w:rsid w:val="29D96A81"/>
    <w:rsid w:val="29DD23B5"/>
    <w:rsid w:val="29E254BA"/>
    <w:rsid w:val="29E6503A"/>
    <w:rsid w:val="2A0006D8"/>
    <w:rsid w:val="2A0E2346"/>
    <w:rsid w:val="2A1814B4"/>
    <w:rsid w:val="2A24278A"/>
    <w:rsid w:val="2A295E45"/>
    <w:rsid w:val="2A2D11A4"/>
    <w:rsid w:val="2A383BC4"/>
    <w:rsid w:val="2A3C6EF0"/>
    <w:rsid w:val="2A3E6FC9"/>
    <w:rsid w:val="2A433D91"/>
    <w:rsid w:val="2A487E50"/>
    <w:rsid w:val="2A5156D1"/>
    <w:rsid w:val="2A5763AC"/>
    <w:rsid w:val="2A633C07"/>
    <w:rsid w:val="2A6570DB"/>
    <w:rsid w:val="2A74164B"/>
    <w:rsid w:val="2A7457C6"/>
    <w:rsid w:val="2A7E5698"/>
    <w:rsid w:val="2A805B2A"/>
    <w:rsid w:val="2A8C1A1C"/>
    <w:rsid w:val="2A9F6C6D"/>
    <w:rsid w:val="2AA30B55"/>
    <w:rsid w:val="2AA60AA4"/>
    <w:rsid w:val="2ABB124F"/>
    <w:rsid w:val="2ABC70CB"/>
    <w:rsid w:val="2AC011AC"/>
    <w:rsid w:val="2AC434FB"/>
    <w:rsid w:val="2ACC3F0F"/>
    <w:rsid w:val="2ACF0CB7"/>
    <w:rsid w:val="2AD46293"/>
    <w:rsid w:val="2ADB5B0A"/>
    <w:rsid w:val="2AE20CBD"/>
    <w:rsid w:val="2AE600BA"/>
    <w:rsid w:val="2AFF2D37"/>
    <w:rsid w:val="2AFF7893"/>
    <w:rsid w:val="2B1C582F"/>
    <w:rsid w:val="2B231166"/>
    <w:rsid w:val="2B255308"/>
    <w:rsid w:val="2B2867B0"/>
    <w:rsid w:val="2B307F76"/>
    <w:rsid w:val="2B3C1297"/>
    <w:rsid w:val="2B401D11"/>
    <w:rsid w:val="2B4034DD"/>
    <w:rsid w:val="2B471D99"/>
    <w:rsid w:val="2B4F631D"/>
    <w:rsid w:val="2B6B24D5"/>
    <w:rsid w:val="2B6E17BC"/>
    <w:rsid w:val="2B6F2FAF"/>
    <w:rsid w:val="2B7B3A0B"/>
    <w:rsid w:val="2B7D0829"/>
    <w:rsid w:val="2B7D32A0"/>
    <w:rsid w:val="2B7E42C1"/>
    <w:rsid w:val="2B7F03D8"/>
    <w:rsid w:val="2B7F04BB"/>
    <w:rsid w:val="2B9C6EEF"/>
    <w:rsid w:val="2B9D6077"/>
    <w:rsid w:val="2BA342F6"/>
    <w:rsid w:val="2BB86CCF"/>
    <w:rsid w:val="2BC70066"/>
    <w:rsid w:val="2BE85DBA"/>
    <w:rsid w:val="2BFC3640"/>
    <w:rsid w:val="2C0E01BD"/>
    <w:rsid w:val="2C156354"/>
    <w:rsid w:val="2C194D68"/>
    <w:rsid w:val="2C20759D"/>
    <w:rsid w:val="2C236ECC"/>
    <w:rsid w:val="2C246515"/>
    <w:rsid w:val="2C2C0742"/>
    <w:rsid w:val="2C302658"/>
    <w:rsid w:val="2C3A0775"/>
    <w:rsid w:val="2C3D0A7C"/>
    <w:rsid w:val="2C4C3D4F"/>
    <w:rsid w:val="2C54358C"/>
    <w:rsid w:val="2C552D91"/>
    <w:rsid w:val="2C574478"/>
    <w:rsid w:val="2C593578"/>
    <w:rsid w:val="2C5D2B6C"/>
    <w:rsid w:val="2C646267"/>
    <w:rsid w:val="2C7B7BF2"/>
    <w:rsid w:val="2C8366FB"/>
    <w:rsid w:val="2C8737D7"/>
    <w:rsid w:val="2C8964AF"/>
    <w:rsid w:val="2C8A381A"/>
    <w:rsid w:val="2C8A3E1C"/>
    <w:rsid w:val="2C931228"/>
    <w:rsid w:val="2C9C3461"/>
    <w:rsid w:val="2C9E581E"/>
    <w:rsid w:val="2CAB23BE"/>
    <w:rsid w:val="2CAF00FC"/>
    <w:rsid w:val="2CB237FB"/>
    <w:rsid w:val="2CB45320"/>
    <w:rsid w:val="2CBD28C4"/>
    <w:rsid w:val="2CC4428F"/>
    <w:rsid w:val="2CC72691"/>
    <w:rsid w:val="2CC824C1"/>
    <w:rsid w:val="2CCE6291"/>
    <w:rsid w:val="2CD755B9"/>
    <w:rsid w:val="2CEC2EE6"/>
    <w:rsid w:val="2CF26DD8"/>
    <w:rsid w:val="2D09167B"/>
    <w:rsid w:val="2D095047"/>
    <w:rsid w:val="2D0C661C"/>
    <w:rsid w:val="2D0D5CAC"/>
    <w:rsid w:val="2D123EAD"/>
    <w:rsid w:val="2D184B1A"/>
    <w:rsid w:val="2D2965D6"/>
    <w:rsid w:val="2D2F75B8"/>
    <w:rsid w:val="2D424922"/>
    <w:rsid w:val="2D470B79"/>
    <w:rsid w:val="2D534686"/>
    <w:rsid w:val="2D550D9D"/>
    <w:rsid w:val="2D5831FE"/>
    <w:rsid w:val="2D5A0ECE"/>
    <w:rsid w:val="2D645FF4"/>
    <w:rsid w:val="2D683049"/>
    <w:rsid w:val="2D6B023C"/>
    <w:rsid w:val="2D6B5D1E"/>
    <w:rsid w:val="2D7E0700"/>
    <w:rsid w:val="2D823B17"/>
    <w:rsid w:val="2D9F5B6E"/>
    <w:rsid w:val="2DB50ABB"/>
    <w:rsid w:val="2DB70B46"/>
    <w:rsid w:val="2DC073AC"/>
    <w:rsid w:val="2DC74329"/>
    <w:rsid w:val="2DC851B5"/>
    <w:rsid w:val="2DD257D2"/>
    <w:rsid w:val="2DD300C0"/>
    <w:rsid w:val="2DD5052E"/>
    <w:rsid w:val="2DDE4233"/>
    <w:rsid w:val="2DE56584"/>
    <w:rsid w:val="2DED0100"/>
    <w:rsid w:val="2DF37D76"/>
    <w:rsid w:val="2DFD66D5"/>
    <w:rsid w:val="2E082FA9"/>
    <w:rsid w:val="2E130B4B"/>
    <w:rsid w:val="2E1C0A6F"/>
    <w:rsid w:val="2E1E686C"/>
    <w:rsid w:val="2E250A10"/>
    <w:rsid w:val="2E277E7A"/>
    <w:rsid w:val="2E2D6B53"/>
    <w:rsid w:val="2E2D7E98"/>
    <w:rsid w:val="2E3C3C43"/>
    <w:rsid w:val="2E4D5C20"/>
    <w:rsid w:val="2E543D6D"/>
    <w:rsid w:val="2E5B09B0"/>
    <w:rsid w:val="2E64302E"/>
    <w:rsid w:val="2E6468F6"/>
    <w:rsid w:val="2E6B420B"/>
    <w:rsid w:val="2E722CCF"/>
    <w:rsid w:val="2E76103E"/>
    <w:rsid w:val="2E894BC4"/>
    <w:rsid w:val="2E8C3582"/>
    <w:rsid w:val="2E9C20B7"/>
    <w:rsid w:val="2E9D68D4"/>
    <w:rsid w:val="2EA83E4B"/>
    <w:rsid w:val="2EAD2244"/>
    <w:rsid w:val="2EB061AB"/>
    <w:rsid w:val="2EB776D4"/>
    <w:rsid w:val="2ECB2F55"/>
    <w:rsid w:val="2ED30D4E"/>
    <w:rsid w:val="2ED438FE"/>
    <w:rsid w:val="2ED773E9"/>
    <w:rsid w:val="2EDA3817"/>
    <w:rsid w:val="2EDF7C04"/>
    <w:rsid w:val="2EEE65F5"/>
    <w:rsid w:val="2EF8259B"/>
    <w:rsid w:val="2EFB4751"/>
    <w:rsid w:val="2F0325DD"/>
    <w:rsid w:val="2F070A68"/>
    <w:rsid w:val="2F0F324A"/>
    <w:rsid w:val="2F106B60"/>
    <w:rsid w:val="2F177B1A"/>
    <w:rsid w:val="2F19150C"/>
    <w:rsid w:val="2F2115BD"/>
    <w:rsid w:val="2F2747AE"/>
    <w:rsid w:val="2F2A7F28"/>
    <w:rsid w:val="2F2B5257"/>
    <w:rsid w:val="2F2C79A4"/>
    <w:rsid w:val="2F48555F"/>
    <w:rsid w:val="2F4B06E0"/>
    <w:rsid w:val="2F4E5487"/>
    <w:rsid w:val="2F51107B"/>
    <w:rsid w:val="2F5909BD"/>
    <w:rsid w:val="2F5E0A09"/>
    <w:rsid w:val="2F5E4314"/>
    <w:rsid w:val="2F60216E"/>
    <w:rsid w:val="2F697F83"/>
    <w:rsid w:val="2F6A02CE"/>
    <w:rsid w:val="2F6E3359"/>
    <w:rsid w:val="2F71195E"/>
    <w:rsid w:val="2F7F2BFE"/>
    <w:rsid w:val="2F843AFF"/>
    <w:rsid w:val="2F843CC7"/>
    <w:rsid w:val="2F87004E"/>
    <w:rsid w:val="2F90746C"/>
    <w:rsid w:val="2FA31374"/>
    <w:rsid w:val="2FA97266"/>
    <w:rsid w:val="2FAC06D7"/>
    <w:rsid w:val="2FAC2BCD"/>
    <w:rsid w:val="2FAC6475"/>
    <w:rsid w:val="2FAC6B59"/>
    <w:rsid w:val="2FB038A5"/>
    <w:rsid w:val="2FBB027C"/>
    <w:rsid w:val="2FBE4188"/>
    <w:rsid w:val="2FC1522F"/>
    <w:rsid w:val="2FE30FF6"/>
    <w:rsid w:val="2FE964B8"/>
    <w:rsid w:val="2FEC073B"/>
    <w:rsid w:val="2FEC1E09"/>
    <w:rsid w:val="2FEE4A78"/>
    <w:rsid w:val="2FFB2470"/>
    <w:rsid w:val="2FFE7171"/>
    <w:rsid w:val="2FFF1657"/>
    <w:rsid w:val="30007F24"/>
    <w:rsid w:val="300408C2"/>
    <w:rsid w:val="300D075C"/>
    <w:rsid w:val="30121DEE"/>
    <w:rsid w:val="301C4475"/>
    <w:rsid w:val="302523F5"/>
    <w:rsid w:val="3031658E"/>
    <w:rsid w:val="304A1D0F"/>
    <w:rsid w:val="305F7D9F"/>
    <w:rsid w:val="306336EB"/>
    <w:rsid w:val="30644685"/>
    <w:rsid w:val="30653B52"/>
    <w:rsid w:val="306C6018"/>
    <w:rsid w:val="30727799"/>
    <w:rsid w:val="3077275B"/>
    <w:rsid w:val="307B69B7"/>
    <w:rsid w:val="308133A0"/>
    <w:rsid w:val="308C46DF"/>
    <w:rsid w:val="308D6D8E"/>
    <w:rsid w:val="30954B6D"/>
    <w:rsid w:val="30963095"/>
    <w:rsid w:val="309A31A6"/>
    <w:rsid w:val="30A23817"/>
    <w:rsid w:val="30A3523D"/>
    <w:rsid w:val="30A66D9E"/>
    <w:rsid w:val="30A67387"/>
    <w:rsid w:val="30A8037D"/>
    <w:rsid w:val="30BA4C23"/>
    <w:rsid w:val="30C463D6"/>
    <w:rsid w:val="30CB0D90"/>
    <w:rsid w:val="30DB3196"/>
    <w:rsid w:val="30EB2FCF"/>
    <w:rsid w:val="30EE70CF"/>
    <w:rsid w:val="30F71C6D"/>
    <w:rsid w:val="30F96221"/>
    <w:rsid w:val="30FB1A31"/>
    <w:rsid w:val="30FC2402"/>
    <w:rsid w:val="31117539"/>
    <w:rsid w:val="31125EC1"/>
    <w:rsid w:val="311B7998"/>
    <w:rsid w:val="313A0ED6"/>
    <w:rsid w:val="313F441A"/>
    <w:rsid w:val="31411F44"/>
    <w:rsid w:val="31485629"/>
    <w:rsid w:val="314C6CFB"/>
    <w:rsid w:val="315A0870"/>
    <w:rsid w:val="315C274D"/>
    <w:rsid w:val="315C540D"/>
    <w:rsid w:val="315F7B19"/>
    <w:rsid w:val="316226BA"/>
    <w:rsid w:val="316477A6"/>
    <w:rsid w:val="316705DE"/>
    <w:rsid w:val="31676AAC"/>
    <w:rsid w:val="31763CC5"/>
    <w:rsid w:val="317E52C8"/>
    <w:rsid w:val="31892127"/>
    <w:rsid w:val="318E2477"/>
    <w:rsid w:val="31933F20"/>
    <w:rsid w:val="31963726"/>
    <w:rsid w:val="319A1C8C"/>
    <w:rsid w:val="319D07E7"/>
    <w:rsid w:val="31A202D9"/>
    <w:rsid w:val="31AC19D7"/>
    <w:rsid w:val="31B553AC"/>
    <w:rsid w:val="31BC1A3C"/>
    <w:rsid w:val="31DB3DB7"/>
    <w:rsid w:val="31E51318"/>
    <w:rsid w:val="31EE6094"/>
    <w:rsid w:val="31EE6CB6"/>
    <w:rsid w:val="31F369F1"/>
    <w:rsid w:val="31FB3BEF"/>
    <w:rsid w:val="31FC33CC"/>
    <w:rsid w:val="31FF564D"/>
    <w:rsid w:val="320356DD"/>
    <w:rsid w:val="320841FE"/>
    <w:rsid w:val="320B450E"/>
    <w:rsid w:val="320D2F9B"/>
    <w:rsid w:val="320D7767"/>
    <w:rsid w:val="320E1E74"/>
    <w:rsid w:val="321F3E3D"/>
    <w:rsid w:val="32202131"/>
    <w:rsid w:val="322106BE"/>
    <w:rsid w:val="323C69BA"/>
    <w:rsid w:val="32435DD6"/>
    <w:rsid w:val="324F6BCE"/>
    <w:rsid w:val="32584AA6"/>
    <w:rsid w:val="325B7AA9"/>
    <w:rsid w:val="326034F6"/>
    <w:rsid w:val="32641F65"/>
    <w:rsid w:val="326814C6"/>
    <w:rsid w:val="326920C0"/>
    <w:rsid w:val="327223A6"/>
    <w:rsid w:val="32744EF1"/>
    <w:rsid w:val="3278643E"/>
    <w:rsid w:val="32796D4A"/>
    <w:rsid w:val="327D4433"/>
    <w:rsid w:val="328151D7"/>
    <w:rsid w:val="3283264B"/>
    <w:rsid w:val="32887A7A"/>
    <w:rsid w:val="32963856"/>
    <w:rsid w:val="32987598"/>
    <w:rsid w:val="329B4993"/>
    <w:rsid w:val="32A45A6E"/>
    <w:rsid w:val="32A56C25"/>
    <w:rsid w:val="32A61CB5"/>
    <w:rsid w:val="32A70A02"/>
    <w:rsid w:val="32A8359D"/>
    <w:rsid w:val="32AE783A"/>
    <w:rsid w:val="32B211EA"/>
    <w:rsid w:val="32B25393"/>
    <w:rsid w:val="32BF05E0"/>
    <w:rsid w:val="32C4227E"/>
    <w:rsid w:val="32CC0FF0"/>
    <w:rsid w:val="32D2159A"/>
    <w:rsid w:val="32FA19AF"/>
    <w:rsid w:val="32FB2908"/>
    <w:rsid w:val="32FD49B4"/>
    <w:rsid w:val="32FE07DB"/>
    <w:rsid w:val="32FE26FC"/>
    <w:rsid w:val="3300038F"/>
    <w:rsid w:val="330912E0"/>
    <w:rsid w:val="330F2B13"/>
    <w:rsid w:val="330F3639"/>
    <w:rsid w:val="331C28BC"/>
    <w:rsid w:val="331D33AE"/>
    <w:rsid w:val="333E77F9"/>
    <w:rsid w:val="3344502A"/>
    <w:rsid w:val="334827D8"/>
    <w:rsid w:val="334D3465"/>
    <w:rsid w:val="334E1112"/>
    <w:rsid w:val="33525FDD"/>
    <w:rsid w:val="335847FC"/>
    <w:rsid w:val="336850B7"/>
    <w:rsid w:val="336A29FE"/>
    <w:rsid w:val="336A3BA5"/>
    <w:rsid w:val="336F6858"/>
    <w:rsid w:val="339841FF"/>
    <w:rsid w:val="339935C8"/>
    <w:rsid w:val="339B7AD1"/>
    <w:rsid w:val="339F47F5"/>
    <w:rsid w:val="33A13C71"/>
    <w:rsid w:val="33A240F2"/>
    <w:rsid w:val="33A84114"/>
    <w:rsid w:val="33BB3BAC"/>
    <w:rsid w:val="33C819FB"/>
    <w:rsid w:val="33C961FE"/>
    <w:rsid w:val="33D750B0"/>
    <w:rsid w:val="33DA73D8"/>
    <w:rsid w:val="33E16934"/>
    <w:rsid w:val="34152B48"/>
    <w:rsid w:val="341D0436"/>
    <w:rsid w:val="341F674D"/>
    <w:rsid w:val="3421546A"/>
    <w:rsid w:val="3425101F"/>
    <w:rsid w:val="342F3308"/>
    <w:rsid w:val="342F7166"/>
    <w:rsid w:val="343812F1"/>
    <w:rsid w:val="344941BD"/>
    <w:rsid w:val="34526E74"/>
    <w:rsid w:val="345A0661"/>
    <w:rsid w:val="345E457B"/>
    <w:rsid w:val="346020AA"/>
    <w:rsid w:val="3463641C"/>
    <w:rsid w:val="347779C9"/>
    <w:rsid w:val="347C419D"/>
    <w:rsid w:val="34866767"/>
    <w:rsid w:val="348C5A7B"/>
    <w:rsid w:val="3495010E"/>
    <w:rsid w:val="34964B33"/>
    <w:rsid w:val="3499467C"/>
    <w:rsid w:val="34995678"/>
    <w:rsid w:val="349B0802"/>
    <w:rsid w:val="34A2707F"/>
    <w:rsid w:val="34AA1DEA"/>
    <w:rsid w:val="34AA77EC"/>
    <w:rsid w:val="34AF6035"/>
    <w:rsid w:val="34B63809"/>
    <w:rsid w:val="34B94EEC"/>
    <w:rsid w:val="34DC4DDB"/>
    <w:rsid w:val="34DF64B0"/>
    <w:rsid w:val="34E16D92"/>
    <w:rsid w:val="34E72788"/>
    <w:rsid w:val="34E844BF"/>
    <w:rsid w:val="34F17298"/>
    <w:rsid w:val="34FC1C9D"/>
    <w:rsid w:val="350E1034"/>
    <w:rsid w:val="35202BA7"/>
    <w:rsid w:val="35282FD1"/>
    <w:rsid w:val="35337DDF"/>
    <w:rsid w:val="3538689C"/>
    <w:rsid w:val="35427FA2"/>
    <w:rsid w:val="354340A8"/>
    <w:rsid w:val="355168A6"/>
    <w:rsid w:val="355E39E4"/>
    <w:rsid w:val="356924CC"/>
    <w:rsid w:val="356C7A35"/>
    <w:rsid w:val="35725F7B"/>
    <w:rsid w:val="3575280D"/>
    <w:rsid w:val="3576210E"/>
    <w:rsid w:val="35793D59"/>
    <w:rsid w:val="357972A2"/>
    <w:rsid w:val="35841115"/>
    <w:rsid w:val="358772BD"/>
    <w:rsid w:val="359162BD"/>
    <w:rsid w:val="35916D56"/>
    <w:rsid w:val="35956011"/>
    <w:rsid w:val="359C114E"/>
    <w:rsid w:val="359D4C80"/>
    <w:rsid w:val="359F400C"/>
    <w:rsid w:val="35AE035B"/>
    <w:rsid w:val="35B04BFC"/>
    <w:rsid w:val="35BA45FD"/>
    <w:rsid w:val="35C32F32"/>
    <w:rsid w:val="35C57E8E"/>
    <w:rsid w:val="35C65CD2"/>
    <w:rsid w:val="35D07E3F"/>
    <w:rsid w:val="35D8456D"/>
    <w:rsid w:val="35E127F3"/>
    <w:rsid w:val="35ED756B"/>
    <w:rsid w:val="35FD534F"/>
    <w:rsid w:val="360C4C73"/>
    <w:rsid w:val="362A653B"/>
    <w:rsid w:val="362C1B78"/>
    <w:rsid w:val="36303081"/>
    <w:rsid w:val="36391DB9"/>
    <w:rsid w:val="363A4389"/>
    <w:rsid w:val="36427EFC"/>
    <w:rsid w:val="364517E5"/>
    <w:rsid w:val="36496020"/>
    <w:rsid w:val="364A0C4E"/>
    <w:rsid w:val="364C3B8E"/>
    <w:rsid w:val="3662064C"/>
    <w:rsid w:val="36692CEB"/>
    <w:rsid w:val="366A6E07"/>
    <w:rsid w:val="36773A08"/>
    <w:rsid w:val="367A26AE"/>
    <w:rsid w:val="367B68DF"/>
    <w:rsid w:val="3689774F"/>
    <w:rsid w:val="368A5D8C"/>
    <w:rsid w:val="36A376F1"/>
    <w:rsid w:val="36AA3741"/>
    <w:rsid w:val="36AC1146"/>
    <w:rsid w:val="36B8596E"/>
    <w:rsid w:val="36BA1E1E"/>
    <w:rsid w:val="36C621A6"/>
    <w:rsid w:val="36C67F2B"/>
    <w:rsid w:val="36C7056A"/>
    <w:rsid w:val="36C9557A"/>
    <w:rsid w:val="36C96D70"/>
    <w:rsid w:val="36CC53A2"/>
    <w:rsid w:val="36DE3EDA"/>
    <w:rsid w:val="36E02EEE"/>
    <w:rsid w:val="36E56610"/>
    <w:rsid w:val="36F17510"/>
    <w:rsid w:val="36F36398"/>
    <w:rsid w:val="36FC078A"/>
    <w:rsid w:val="37060336"/>
    <w:rsid w:val="370975D7"/>
    <w:rsid w:val="370D0D60"/>
    <w:rsid w:val="370E3641"/>
    <w:rsid w:val="37131A49"/>
    <w:rsid w:val="37174E11"/>
    <w:rsid w:val="371A2917"/>
    <w:rsid w:val="372017E5"/>
    <w:rsid w:val="3728690B"/>
    <w:rsid w:val="373240E5"/>
    <w:rsid w:val="373A10F6"/>
    <w:rsid w:val="37475AEF"/>
    <w:rsid w:val="37490268"/>
    <w:rsid w:val="37510E57"/>
    <w:rsid w:val="37593E95"/>
    <w:rsid w:val="377014BC"/>
    <w:rsid w:val="377875BB"/>
    <w:rsid w:val="377B7725"/>
    <w:rsid w:val="3782268F"/>
    <w:rsid w:val="378D4093"/>
    <w:rsid w:val="37975634"/>
    <w:rsid w:val="379E0209"/>
    <w:rsid w:val="37A6153E"/>
    <w:rsid w:val="37A67DF0"/>
    <w:rsid w:val="37A72C9C"/>
    <w:rsid w:val="37B6051A"/>
    <w:rsid w:val="37B96469"/>
    <w:rsid w:val="37BC34E6"/>
    <w:rsid w:val="37C62DB9"/>
    <w:rsid w:val="37CB5774"/>
    <w:rsid w:val="37D27197"/>
    <w:rsid w:val="37D711E5"/>
    <w:rsid w:val="37DD38E4"/>
    <w:rsid w:val="37DD41C5"/>
    <w:rsid w:val="37EA5676"/>
    <w:rsid w:val="37F14B58"/>
    <w:rsid w:val="37F35F3F"/>
    <w:rsid w:val="37FE0FF6"/>
    <w:rsid w:val="38016EF4"/>
    <w:rsid w:val="38041ECB"/>
    <w:rsid w:val="380A343E"/>
    <w:rsid w:val="381858AE"/>
    <w:rsid w:val="381B4F56"/>
    <w:rsid w:val="381F329F"/>
    <w:rsid w:val="38211DDE"/>
    <w:rsid w:val="382A20A7"/>
    <w:rsid w:val="382F5422"/>
    <w:rsid w:val="38346804"/>
    <w:rsid w:val="3835686C"/>
    <w:rsid w:val="38365F78"/>
    <w:rsid w:val="38374239"/>
    <w:rsid w:val="38437B21"/>
    <w:rsid w:val="38437F39"/>
    <w:rsid w:val="38472B45"/>
    <w:rsid w:val="38492E38"/>
    <w:rsid w:val="38571DD4"/>
    <w:rsid w:val="385762DE"/>
    <w:rsid w:val="385B6C60"/>
    <w:rsid w:val="385D6246"/>
    <w:rsid w:val="386A2875"/>
    <w:rsid w:val="386B1E28"/>
    <w:rsid w:val="386E74BC"/>
    <w:rsid w:val="38765C61"/>
    <w:rsid w:val="38766BE0"/>
    <w:rsid w:val="387E4DB6"/>
    <w:rsid w:val="38826406"/>
    <w:rsid w:val="38846DE8"/>
    <w:rsid w:val="389151C7"/>
    <w:rsid w:val="389772E9"/>
    <w:rsid w:val="389B6E39"/>
    <w:rsid w:val="389F38E3"/>
    <w:rsid w:val="38A235E7"/>
    <w:rsid w:val="38A81BB8"/>
    <w:rsid w:val="38AC0714"/>
    <w:rsid w:val="38AE608D"/>
    <w:rsid w:val="38B54E49"/>
    <w:rsid w:val="38B60778"/>
    <w:rsid w:val="38B851FD"/>
    <w:rsid w:val="38C344F2"/>
    <w:rsid w:val="38C576CA"/>
    <w:rsid w:val="38CE014F"/>
    <w:rsid w:val="38D7785E"/>
    <w:rsid w:val="38E32F64"/>
    <w:rsid w:val="38F712E0"/>
    <w:rsid w:val="38F8676B"/>
    <w:rsid w:val="38FC601C"/>
    <w:rsid w:val="39014C2B"/>
    <w:rsid w:val="3905432B"/>
    <w:rsid w:val="39087B71"/>
    <w:rsid w:val="390C1A25"/>
    <w:rsid w:val="39214CB5"/>
    <w:rsid w:val="392B7DCE"/>
    <w:rsid w:val="393471E4"/>
    <w:rsid w:val="39357B09"/>
    <w:rsid w:val="3940772D"/>
    <w:rsid w:val="39421165"/>
    <w:rsid w:val="394C0294"/>
    <w:rsid w:val="394E245D"/>
    <w:rsid w:val="395149D0"/>
    <w:rsid w:val="39523245"/>
    <w:rsid w:val="39594CBE"/>
    <w:rsid w:val="39635A82"/>
    <w:rsid w:val="39673A9A"/>
    <w:rsid w:val="39766E0F"/>
    <w:rsid w:val="3979311F"/>
    <w:rsid w:val="39796126"/>
    <w:rsid w:val="397B057C"/>
    <w:rsid w:val="39860D09"/>
    <w:rsid w:val="39865D7C"/>
    <w:rsid w:val="398A30B0"/>
    <w:rsid w:val="39995742"/>
    <w:rsid w:val="399E7FD0"/>
    <w:rsid w:val="399F2196"/>
    <w:rsid w:val="39AB5E03"/>
    <w:rsid w:val="39AE1298"/>
    <w:rsid w:val="39BE31A3"/>
    <w:rsid w:val="39C12D5E"/>
    <w:rsid w:val="39C21A6A"/>
    <w:rsid w:val="39D00A37"/>
    <w:rsid w:val="39D103C9"/>
    <w:rsid w:val="39D41F37"/>
    <w:rsid w:val="39D509E2"/>
    <w:rsid w:val="39DA2C7D"/>
    <w:rsid w:val="39DD0E49"/>
    <w:rsid w:val="39EC0905"/>
    <w:rsid w:val="39EE25AD"/>
    <w:rsid w:val="39FF19F1"/>
    <w:rsid w:val="3A103EB8"/>
    <w:rsid w:val="3A1B39F3"/>
    <w:rsid w:val="3A260A63"/>
    <w:rsid w:val="3A281202"/>
    <w:rsid w:val="3A284727"/>
    <w:rsid w:val="3A3413A2"/>
    <w:rsid w:val="3A360B56"/>
    <w:rsid w:val="3A38128B"/>
    <w:rsid w:val="3A3951AB"/>
    <w:rsid w:val="3A4836C1"/>
    <w:rsid w:val="3A5A79D6"/>
    <w:rsid w:val="3A5F68E3"/>
    <w:rsid w:val="3A6061A5"/>
    <w:rsid w:val="3A725268"/>
    <w:rsid w:val="3A736712"/>
    <w:rsid w:val="3A846830"/>
    <w:rsid w:val="3A851B7C"/>
    <w:rsid w:val="3A856654"/>
    <w:rsid w:val="3A8576B3"/>
    <w:rsid w:val="3A86267C"/>
    <w:rsid w:val="3A920AC3"/>
    <w:rsid w:val="3A954DBD"/>
    <w:rsid w:val="3A97690A"/>
    <w:rsid w:val="3A9E6665"/>
    <w:rsid w:val="3ABA00E4"/>
    <w:rsid w:val="3ABF4521"/>
    <w:rsid w:val="3ABF7A4E"/>
    <w:rsid w:val="3AC73B54"/>
    <w:rsid w:val="3ACB26BC"/>
    <w:rsid w:val="3ACE444F"/>
    <w:rsid w:val="3AD82C28"/>
    <w:rsid w:val="3ADA4657"/>
    <w:rsid w:val="3AE162E7"/>
    <w:rsid w:val="3AE94056"/>
    <w:rsid w:val="3AF4049E"/>
    <w:rsid w:val="3AF817CE"/>
    <w:rsid w:val="3AFD58C4"/>
    <w:rsid w:val="3B0F4A44"/>
    <w:rsid w:val="3B136B6D"/>
    <w:rsid w:val="3B1759EF"/>
    <w:rsid w:val="3B1D063B"/>
    <w:rsid w:val="3B29609B"/>
    <w:rsid w:val="3B2B6D47"/>
    <w:rsid w:val="3B2D1572"/>
    <w:rsid w:val="3B3061BC"/>
    <w:rsid w:val="3B347DEF"/>
    <w:rsid w:val="3B395EFC"/>
    <w:rsid w:val="3B400A1F"/>
    <w:rsid w:val="3B4C2CCE"/>
    <w:rsid w:val="3B5E2A01"/>
    <w:rsid w:val="3B67657D"/>
    <w:rsid w:val="3B7956D1"/>
    <w:rsid w:val="3B893595"/>
    <w:rsid w:val="3B8A20D3"/>
    <w:rsid w:val="3B8A2D43"/>
    <w:rsid w:val="3B8B181E"/>
    <w:rsid w:val="3B8B484D"/>
    <w:rsid w:val="3B8C7E43"/>
    <w:rsid w:val="3B9343E0"/>
    <w:rsid w:val="3BA22F7C"/>
    <w:rsid w:val="3BAB68AD"/>
    <w:rsid w:val="3BAF4068"/>
    <w:rsid w:val="3BB24CA9"/>
    <w:rsid w:val="3BBA0580"/>
    <w:rsid w:val="3BD050DA"/>
    <w:rsid w:val="3BD10A59"/>
    <w:rsid w:val="3BD40E47"/>
    <w:rsid w:val="3BDD7F8D"/>
    <w:rsid w:val="3BE14890"/>
    <w:rsid w:val="3BE368C4"/>
    <w:rsid w:val="3BE764B8"/>
    <w:rsid w:val="3BE83563"/>
    <w:rsid w:val="3BF66F7C"/>
    <w:rsid w:val="3C056EFB"/>
    <w:rsid w:val="3C0E727A"/>
    <w:rsid w:val="3C113DC3"/>
    <w:rsid w:val="3C2022F0"/>
    <w:rsid w:val="3C2102FC"/>
    <w:rsid w:val="3C297CF8"/>
    <w:rsid w:val="3C2C234B"/>
    <w:rsid w:val="3C3527A7"/>
    <w:rsid w:val="3C3C1647"/>
    <w:rsid w:val="3C446F33"/>
    <w:rsid w:val="3C506122"/>
    <w:rsid w:val="3C5170E4"/>
    <w:rsid w:val="3C550715"/>
    <w:rsid w:val="3C6504EB"/>
    <w:rsid w:val="3C693515"/>
    <w:rsid w:val="3C6978B0"/>
    <w:rsid w:val="3C6E184A"/>
    <w:rsid w:val="3C6E3338"/>
    <w:rsid w:val="3C887930"/>
    <w:rsid w:val="3C9767BA"/>
    <w:rsid w:val="3CA32D21"/>
    <w:rsid w:val="3CAA022A"/>
    <w:rsid w:val="3CB961C9"/>
    <w:rsid w:val="3CD11C03"/>
    <w:rsid w:val="3CD77A4D"/>
    <w:rsid w:val="3CDB3D26"/>
    <w:rsid w:val="3CDD495F"/>
    <w:rsid w:val="3CDE0410"/>
    <w:rsid w:val="3CE54797"/>
    <w:rsid w:val="3CF24BA7"/>
    <w:rsid w:val="3CF734BB"/>
    <w:rsid w:val="3CFD58FB"/>
    <w:rsid w:val="3CFD6DC8"/>
    <w:rsid w:val="3D011546"/>
    <w:rsid w:val="3D0907D2"/>
    <w:rsid w:val="3D123841"/>
    <w:rsid w:val="3D1371C8"/>
    <w:rsid w:val="3D142DB3"/>
    <w:rsid w:val="3D180BE2"/>
    <w:rsid w:val="3D1F1225"/>
    <w:rsid w:val="3D273961"/>
    <w:rsid w:val="3D286F63"/>
    <w:rsid w:val="3D39012E"/>
    <w:rsid w:val="3D622C7D"/>
    <w:rsid w:val="3D691EF8"/>
    <w:rsid w:val="3D6B7C20"/>
    <w:rsid w:val="3D8877EF"/>
    <w:rsid w:val="3D8C6654"/>
    <w:rsid w:val="3D9A473B"/>
    <w:rsid w:val="3DA30590"/>
    <w:rsid w:val="3DA4398F"/>
    <w:rsid w:val="3DA7655E"/>
    <w:rsid w:val="3DA8575C"/>
    <w:rsid w:val="3DAC3EF8"/>
    <w:rsid w:val="3DB76E2D"/>
    <w:rsid w:val="3DBD5C7C"/>
    <w:rsid w:val="3DBD7EB3"/>
    <w:rsid w:val="3DD05EAF"/>
    <w:rsid w:val="3DDA263F"/>
    <w:rsid w:val="3DDE1A73"/>
    <w:rsid w:val="3DE85EB5"/>
    <w:rsid w:val="3DF34C43"/>
    <w:rsid w:val="3DF46391"/>
    <w:rsid w:val="3DFD55C4"/>
    <w:rsid w:val="3DFF418A"/>
    <w:rsid w:val="3E0B5761"/>
    <w:rsid w:val="3E10472E"/>
    <w:rsid w:val="3E1221E9"/>
    <w:rsid w:val="3E13381E"/>
    <w:rsid w:val="3E2D10B0"/>
    <w:rsid w:val="3E303B3D"/>
    <w:rsid w:val="3E355617"/>
    <w:rsid w:val="3E3B37D9"/>
    <w:rsid w:val="3E414BAA"/>
    <w:rsid w:val="3E415773"/>
    <w:rsid w:val="3E434378"/>
    <w:rsid w:val="3E4750D5"/>
    <w:rsid w:val="3E52085B"/>
    <w:rsid w:val="3E53A6DC"/>
    <w:rsid w:val="3E5B356E"/>
    <w:rsid w:val="3E5C1C46"/>
    <w:rsid w:val="3E5E1F78"/>
    <w:rsid w:val="3E6B3127"/>
    <w:rsid w:val="3E7D6937"/>
    <w:rsid w:val="3E815597"/>
    <w:rsid w:val="3E8F63B1"/>
    <w:rsid w:val="3EA249EB"/>
    <w:rsid w:val="3EA259F0"/>
    <w:rsid w:val="3EA47B40"/>
    <w:rsid w:val="3EA60707"/>
    <w:rsid w:val="3EB00099"/>
    <w:rsid w:val="3EB15BCE"/>
    <w:rsid w:val="3EB922D5"/>
    <w:rsid w:val="3EBB728D"/>
    <w:rsid w:val="3EBD01FD"/>
    <w:rsid w:val="3EC814AA"/>
    <w:rsid w:val="3ED53154"/>
    <w:rsid w:val="3ED66EC4"/>
    <w:rsid w:val="3ED7059F"/>
    <w:rsid w:val="3ED712FA"/>
    <w:rsid w:val="3ED951C1"/>
    <w:rsid w:val="3EE2749D"/>
    <w:rsid w:val="3EE87A84"/>
    <w:rsid w:val="3EE87F38"/>
    <w:rsid w:val="3EF01E28"/>
    <w:rsid w:val="3EF8612A"/>
    <w:rsid w:val="3EFE1B37"/>
    <w:rsid w:val="3F021DCF"/>
    <w:rsid w:val="3F0A4C4A"/>
    <w:rsid w:val="3F0D05A4"/>
    <w:rsid w:val="3F164ED7"/>
    <w:rsid w:val="3F174CDA"/>
    <w:rsid w:val="3F1E11B2"/>
    <w:rsid w:val="3F2D108B"/>
    <w:rsid w:val="3F481D7F"/>
    <w:rsid w:val="3F4C5993"/>
    <w:rsid w:val="3F514D57"/>
    <w:rsid w:val="3F606794"/>
    <w:rsid w:val="3F6144E6"/>
    <w:rsid w:val="3F6246E8"/>
    <w:rsid w:val="3F673F50"/>
    <w:rsid w:val="3F680720"/>
    <w:rsid w:val="3F693B12"/>
    <w:rsid w:val="3F6C143E"/>
    <w:rsid w:val="3F776BBF"/>
    <w:rsid w:val="3F827CFF"/>
    <w:rsid w:val="3F93447C"/>
    <w:rsid w:val="3F94693A"/>
    <w:rsid w:val="3F961E65"/>
    <w:rsid w:val="3F9F6576"/>
    <w:rsid w:val="3FAF56DE"/>
    <w:rsid w:val="3FAF592C"/>
    <w:rsid w:val="3FB0433B"/>
    <w:rsid w:val="3FB25975"/>
    <w:rsid w:val="3FB50641"/>
    <w:rsid w:val="3FB53BB8"/>
    <w:rsid w:val="3FB93943"/>
    <w:rsid w:val="3FBD61DD"/>
    <w:rsid w:val="3FC049E0"/>
    <w:rsid w:val="3FCE2A97"/>
    <w:rsid w:val="3FD80180"/>
    <w:rsid w:val="3FDF7AA4"/>
    <w:rsid w:val="3FE313C8"/>
    <w:rsid w:val="3FF74C97"/>
    <w:rsid w:val="3FF95A7D"/>
    <w:rsid w:val="400772C1"/>
    <w:rsid w:val="40087557"/>
    <w:rsid w:val="401143D1"/>
    <w:rsid w:val="401D2D21"/>
    <w:rsid w:val="401F02DA"/>
    <w:rsid w:val="40251D40"/>
    <w:rsid w:val="402659A8"/>
    <w:rsid w:val="40286491"/>
    <w:rsid w:val="403154F7"/>
    <w:rsid w:val="40365964"/>
    <w:rsid w:val="403946C1"/>
    <w:rsid w:val="403B61D6"/>
    <w:rsid w:val="403C3D79"/>
    <w:rsid w:val="403E6CFA"/>
    <w:rsid w:val="403F201E"/>
    <w:rsid w:val="404030F6"/>
    <w:rsid w:val="40414CC1"/>
    <w:rsid w:val="40414E28"/>
    <w:rsid w:val="40525CB6"/>
    <w:rsid w:val="40550877"/>
    <w:rsid w:val="405661C1"/>
    <w:rsid w:val="405D0C9C"/>
    <w:rsid w:val="405D0FD9"/>
    <w:rsid w:val="405E4BEE"/>
    <w:rsid w:val="406A13BC"/>
    <w:rsid w:val="406A3CFF"/>
    <w:rsid w:val="40734463"/>
    <w:rsid w:val="4077254D"/>
    <w:rsid w:val="40834123"/>
    <w:rsid w:val="40836579"/>
    <w:rsid w:val="408D7890"/>
    <w:rsid w:val="40973515"/>
    <w:rsid w:val="409A71C3"/>
    <w:rsid w:val="409B1212"/>
    <w:rsid w:val="409E221E"/>
    <w:rsid w:val="40AB1F04"/>
    <w:rsid w:val="40AC18AB"/>
    <w:rsid w:val="40B72CFA"/>
    <w:rsid w:val="40BA6007"/>
    <w:rsid w:val="40BF0BEB"/>
    <w:rsid w:val="40D2605B"/>
    <w:rsid w:val="40D415B5"/>
    <w:rsid w:val="40D84DE9"/>
    <w:rsid w:val="40D9703E"/>
    <w:rsid w:val="40DD7DC5"/>
    <w:rsid w:val="40E54136"/>
    <w:rsid w:val="40E71F99"/>
    <w:rsid w:val="40EC4A9D"/>
    <w:rsid w:val="40F51D8F"/>
    <w:rsid w:val="410322EF"/>
    <w:rsid w:val="410441C6"/>
    <w:rsid w:val="41100DA7"/>
    <w:rsid w:val="411939C8"/>
    <w:rsid w:val="4119706D"/>
    <w:rsid w:val="412329E7"/>
    <w:rsid w:val="413C65BF"/>
    <w:rsid w:val="41404A24"/>
    <w:rsid w:val="41450793"/>
    <w:rsid w:val="415163A4"/>
    <w:rsid w:val="415418DF"/>
    <w:rsid w:val="41550DC8"/>
    <w:rsid w:val="41583B15"/>
    <w:rsid w:val="415A407C"/>
    <w:rsid w:val="41637A83"/>
    <w:rsid w:val="416521CB"/>
    <w:rsid w:val="41730A3A"/>
    <w:rsid w:val="4179101F"/>
    <w:rsid w:val="417D26B5"/>
    <w:rsid w:val="418F7D19"/>
    <w:rsid w:val="4196279E"/>
    <w:rsid w:val="41A252DD"/>
    <w:rsid w:val="41A442F7"/>
    <w:rsid w:val="41A73630"/>
    <w:rsid w:val="41A916B0"/>
    <w:rsid w:val="41AF5281"/>
    <w:rsid w:val="41B75B1A"/>
    <w:rsid w:val="41BE244C"/>
    <w:rsid w:val="41BF06B5"/>
    <w:rsid w:val="41C37DAE"/>
    <w:rsid w:val="41C96EF4"/>
    <w:rsid w:val="41CD6EF3"/>
    <w:rsid w:val="41D0494F"/>
    <w:rsid w:val="41D07696"/>
    <w:rsid w:val="41D31B23"/>
    <w:rsid w:val="41DA7DA5"/>
    <w:rsid w:val="41EC134C"/>
    <w:rsid w:val="41EF6A74"/>
    <w:rsid w:val="41FD2582"/>
    <w:rsid w:val="41FE0496"/>
    <w:rsid w:val="41FE3344"/>
    <w:rsid w:val="420B5973"/>
    <w:rsid w:val="421E659F"/>
    <w:rsid w:val="422A5320"/>
    <w:rsid w:val="423E4F77"/>
    <w:rsid w:val="423F4D00"/>
    <w:rsid w:val="42491973"/>
    <w:rsid w:val="424C19BD"/>
    <w:rsid w:val="42544FF9"/>
    <w:rsid w:val="42551B72"/>
    <w:rsid w:val="425A1E14"/>
    <w:rsid w:val="425A3B76"/>
    <w:rsid w:val="425E2D36"/>
    <w:rsid w:val="42657930"/>
    <w:rsid w:val="427029FA"/>
    <w:rsid w:val="427210A2"/>
    <w:rsid w:val="428216CB"/>
    <w:rsid w:val="428747C3"/>
    <w:rsid w:val="42884F34"/>
    <w:rsid w:val="429442CD"/>
    <w:rsid w:val="42A5371A"/>
    <w:rsid w:val="42AC141A"/>
    <w:rsid w:val="42AD609A"/>
    <w:rsid w:val="42B15FF8"/>
    <w:rsid w:val="42BE669F"/>
    <w:rsid w:val="42C3314A"/>
    <w:rsid w:val="42C4123C"/>
    <w:rsid w:val="42C806A1"/>
    <w:rsid w:val="42C86569"/>
    <w:rsid w:val="42D21021"/>
    <w:rsid w:val="42ED31DA"/>
    <w:rsid w:val="42F078E0"/>
    <w:rsid w:val="42F12ED3"/>
    <w:rsid w:val="42F335BF"/>
    <w:rsid w:val="42FE640E"/>
    <w:rsid w:val="43023492"/>
    <w:rsid w:val="430E0E51"/>
    <w:rsid w:val="430F092B"/>
    <w:rsid w:val="43136613"/>
    <w:rsid w:val="43151CE3"/>
    <w:rsid w:val="432B51AD"/>
    <w:rsid w:val="432E32DF"/>
    <w:rsid w:val="4333329C"/>
    <w:rsid w:val="43371C6B"/>
    <w:rsid w:val="4344008A"/>
    <w:rsid w:val="435A1B64"/>
    <w:rsid w:val="435B55E2"/>
    <w:rsid w:val="43621FF9"/>
    <w:rsid w:val="43684483"/>
    <w:rsid w:val="4389139C"/>
    <w:rsid w:val="438F3AB2"/>
    <w:rsid w:val="43941DF5"/>
    <w:rsid w:val="43986CE7"/>
    <w:rsid w:val="439D4A0F"/>
    <w:rsid w:val="43A71DAA"/>
    <w:rsid w:val="43AA0E57"/>
    <w:rsid w:val="43B30B8C"/>
    <w:rsid w:val="43BD674F"/>
    <w:rsid w:val="43C84FC7"/>
    <w:rsid w:val="43CF224F"/>
    <w:rsid w:val="43D33927"/>
    <w:rsid w:val="43D35D36"/>
    <w:rsid w:val="43DC2A94"/>
    <w:rsid w:val="43DF0359"/>
    <w:rsid w:val="43E3315D"/>
    <w:rsid w:val="43E9636A"/>
    <w:rsid w:val="43EF1AC8"/>
    <w:rsid w:val="43F6532D"/>
    <w:rsid w:val="43F773EF"/>
    <w:rsid w:val="4408475E"/>
    <w:rsid w:val="441038EB"/>
    <w:rsid w:val="44121F32"/>
    <w:rsid w:val="44180B3B"/>
    <w:rsid w:val="441D210D"/>
    <w:rsid w:val="442A2685"/>
    <w:rsid w:val="442B4BDA"/>
    <w:rsid w:val="442F7A39"/>
    <w:rsid w:val="443A2C4F"/>
    <w:rsid w:val="443B7057"/>
    <w:rsid w:val="443C271D"/>
    <w:rsid w:val="443C7BA7"/>
    <w:rsid w:val="444031BC"/>
    <w:rsid w:val="44480AC3"/>
    <w:rsid w:val="444B0573"/>
    <w:rsid w:val="445052B1"/>
    <w:rsid w:val="445A2A08"/>
    <w:rsid w:val="44672C73"/>
    <w:rsid w:val="44676888"/>
    <w:rsid w:val="44690D28"/>
    <w:rsid w:val="4469697E"/>
    <w:rsid w:val="446D302E"/>
    <w:rsid w:val="447A7931"/>
    <w:rsid w:val="447D049D"/>
    <w:rsid w:val="44832A9E"/>
    <w:rsid w:val="448B1ED6"/>
    <w:rsid w:val="44C36EB8"/>
    <w:rsid w:val="44C5541C"/>
    <w:rsid w:val="44CA0B12"/>
    <w:rsid w:val="44D2598C"/>
    <w:rsid w:val="44D5363F"/>
    <w:rsid w:val="44DB753A"/>
    <w:rsid w:val="44EB79FC"/>
    <w:rsid w:val="44EE6B36"/>
    <w:rsid w:val="45045628"/>
    <w:rsid w:val="450A6D38"/>
    <w:rsid w:val="450B7BDD"/>
    <w:rsid w:val="45264590"/>
    <w:rsid w:val="452C1CC6"/>
    <w:rsid w:val="45395275"/>
    <w:rsid w:val="45404EBA"/>
    <w:rsid w:val="454E06F9"/>
    <w:rsid w:val="454E4ACA"/>
    <w:rsid w:val="454E6298"/>
    <w:rsid w:val="455563B3"/>
    <w:rsid w:val="45583AA9"/>
    <w:rsid w:val="455840FE"/>
    <w:rsid w:val="455D2DBA"/>
    <w:rsid w:val="455E6043"/>
    <w:rsid w:val="456121EA"/>
    <w:rsid w:val="45826B36"/>
    <w:rsid w:val="4588407E"/>
    <w:rsid w:val="459607EF"/>
    <w:rsid w:val="459B37C1"/>
    <w:rsid w:val="45AD0742"/>
    <w:rsid w:val="45AF45EB"/>
    <w:rsid w:val="45B24076"/>
    <w:rsid w:val="45B8374A"/>
    <w:rsid w:val="45BD7AF5"/>
    <w:rsid w:val="45C00CE9"/>
    <w:rsid w:val="45D81544"/>
    <w:rsid w:val="45DD1C9D"/>
    <w:rsid w:val="45DF71CB"/>
    <w:rsid w:val="45E422AF"/>
    <w:rsid w:val="45E76A27"/>
    <w:rsid w:val="45ED680B"/>
    <w:rsid w:val="45F55C11"/>
    <w:rsid w:val="45F94713"/>
    <w:rsid w:val="45FB37E3"/>
    <w:rsid w:val="45FE336D"/>
    <w:rsid w:val="46094773"/>
    <w:rsid w:val="46094CDB"/>
    <w:rsid w:val="46116906"/>
    <w:rsid w:val="461D7FBF"/>
    <w:rsid w:val="461F4387"/>
    <w:rsid w:val="46236D21"/>
    <w:rsid w:val="462A7443"/>
    <w:rsid w:val="462B6973"/>
    <w:rsid w:val="46355577"/>
    <w:rsid w:val="4636058A"/>
    <w:rsid w:val="463E6796"/>
    <w:rsid w:val="463F2E9B"/>
    <w:rsid w:val="4648641A"/>
    <w:rsid w:val="464A1F2A"/>
    <w:rsid w:val="46512046"/>
    <w:rsid w:val="46575DA5"/>
    <w:rsid w:val="46592E0B"/>
    <w:rsid w:val="466B14C2"/>
    <w:rsid w:val="467E6557"/>
    <w:rsid w:val="469A5235"/>
    <w:rsid w:val="469D269F"/>
    <w:rsid w:val="46A65406"/>
    <w:rsid w:val="46C401B2"/>
    <w:rsid w:val="46C559F5"/>
    <w:rsid w:val="46D403CC"/>
    <w:rsid w:val="46DD56E7"/>
    <w:rsid w:val="46E04C85"/>
    <w:rsid w:val="46EA7E9A"/>
    <w:rsid w:val="46EF04AE"/>
    <w:rsid w:val="46F05655"/>
    <w:rsid w:val="46F75C2E"/>
    <w:rsid w:val="470034C7"/>
    <w:rsid w:val="470F7C2E"/>
    <w:rsid w:val="47207B01"/>
    <w:rsid w:val="472D5750"/>
    <w:rsid w:val="472E2F25"/>
    <w:rsid w:val="4732024E"/>
    <w:rsid w:val="47327A3A"/>
    <w:rsid w:val="4735206B"/>
    <w:rsid w:val="47417875"/>
    <w:rsid w:val="47531024"/>
    <w:rsid w:val="47570D75"/>
    <w:rsid w:val="47635BFC"/>
    <w:rsid w:val="47663700"/>
    <w:rsid w:val="4769062F"/>
    <w:rsid w:val="47727F60"/>
    <w:rsid w:val="4774223E"/>
    <w:rsid w:val="47775E0C"/>
    <w:rsid w:val="477E4979"/>
    <w:rsid w:val="47992C1A"/>
    <w:rsid w:val="479B6C6F"/>
    <w:rsid w:val="47AF1A45"/>
    <w:rsid w:val="47B2752D"/>
    <w:rsid w:val="47BD1E68"/>
    <w:rsid w:val="47C44913"/>
    <w:rsid w:val="47CC7CEE"/>
    <w:rsid w:val="47CD33E9"/>
    <w:rsid w:val="47CD40E9"/>
    <w:rsid w:val="47D50F7D"/>
    <w:rsid w:val="47DC0107"/>
    <w:rsid w:val="47DD62ED"/>
    <w:rsid w:val="47E15595"/>
    <w:rsid w:val="47E73BFA"/>
    <w:rsid w:val="47E741CD"/>
    <w:rsid w:val="47F13595"/>
    <w:rsid w:val="47F6247F"/>
    <w:rsid w:val="47FA320A"/>
    <w:rsid w:val="47FE2C14"/>
    <w:rsid w:val="480076EC"/>
    <w:rsid w:val="48116691"/>
    <w:rsid w:val="481C618F"/>
    <w:rsid w:val="481D172C"/>
    <w:rsid w:val="482562E7"/>
    <w:rsid w:val="48286568"/>
    <w:rsid w:val="482E03EB"/>
    <w:rsid w:val="483B37A7"/>
    <w:rsid w:val="484A5D1F"/>
    <w:rsid w:val="48501E7D"/>
    <w:rsid w:val="48561391"/>
    <w:rsid w:val="48676D6E"/>
    <w:rsid w:val="486879B7"/>
    <w:rsid w:val="486C4032"/>
    <w:rsid w:val="486F5239"/>
    <w:rsid w:val="487846DA"/>
    <w:rsid w:val="4880436E"/>
    <w:rsid w:val="488B0353"/>
    <w:rsid w:val="488F3690"/>
    <w:rsid w:val="489116A7"/>
    <w:rsid w:val="48971110"/>
    <w:rsid w:val="48976E8B"/>
    <w:rsid w:val="48A8072B"/>
    <w:rsid w:val="48AE752B"/>
    <w:rsid w:val="48B207B8"/>
    <w:rsid w:val="48B623C5"/>
    <w:rsid w:val="48B91B69"/>
    <w:rsid w:val="48B92202"/>
    <w:rsid w:val="48BA44BE"/>
    <w:rsid w:val="48C1535A"/>
    <w:rsid w:val="48CB359D"/>
    <w:rsid w:val="48CD4F11"/>
    <w:rsid w:val="48D23786"/>
    <w:rsid w:val="48EB7CE0"/>
    <w:rsid w:val="490534FB"/>
    <w:rsid w:val="490A7F5F"/>
    <w:rsid w:val="490F70B2"/>
    <w:rsid w:val="491077AA"/>
    <w:rsid w:val="49124028"/>
    <w:rsid w:val="49154495"/>
    <w:rsid w:val="4916475B"/>
    <w:rsid w:val="491C5B0B"/>
    <w:rsid w:val="492F3533"/>
    <w:rsid w:val="493E459E"/>
    <w:rsid w:val="493E4C04"/>
    <w:rsid w:val="49427C7B"/>
    <w:rsid w:val="49507409"/>
    <w:rsid w:val="495D1DA8"/>
    <w:rsid w:val="496001F5"/>
    <w:rsid w:val="49624B99"/>
    <w:rsid w:val="49691FF3"/>
    <w:rsid w:val="49785D8D"/>
    <w:rsid w:val="49847EED"/>
    <w:rsid w:val="49872FE7"/>
    <w:rsid w:val="498937AB"/>
    <w:rsid w:val="498B5F0A"/>
    <w:rsid w:val="498B6B67"/>
    <w:rsid w:val="49962CB2"/>
    <w:rsid w:val="49966F18"/>
    <w:rsid w:val="499D580C"/>
    <w:rsid w:val="499E733F"/>
    <w:rsid w:val="49A95E2A"/>
    <w:rsid w:val="49BC3EEF"/>
    <w:rsid w:val="49BD3B12"/>
    <w:rsid w:val="49C768FF"/>
    <w:rsid w:val="49CB43B2"/>
    <w:rsid w:val="49CB57F3"/>
    <w:rsid w:val="49DD21D2"/>
    <w:rsid w:val="49E06A73"/>
    <w:rsid w:val="49EA5C0F"/>
    <w:rsid w:val="49EB75FA"/>
    <w:rsid w:val="49F13F0D"/>
    <w:rsid w:val="49F8521C"/>
    <w:rsid w:val="4A00196E"/>
    <w:rsid w:val="4A06762B"/>
    <w:rsid w:val="4A0B6F35"/>
    <w:rsid w:val="4A143551"/>
    <w:rsid w:val="4A18378E"/>
    <w:rsid w:val="4A295879"/>
    <w:rsid w:val="4A2F5A4F"/>
    <w:rsid w:val="4A303593"/>
    <w:rsid w:val="4A343B75"/>
    <w:rsid w:val="4A44404A"/>
    <w:rsid w:val="4A531650"/>
    <w:rsid w:val="4A557D24"/>
    <w:rsid w:val="4A665E00"/>
    <w:rsid w:val="4A6D075D"/>
    <w:rsid w:val="4A6F6FE1"/>
    <w:rsid w:val="4A802C95"/>
    <w:rsid w:val="4A8304BF"/>
    <w:rsid w:val="4A832871"/>
    <w:rsid w:val="4A8B5B6C"/>
    <w:rsid w:val="4A8E38F4"/>
    <w:rsid w:val="4A902B39"/>
    <w:rsid w:val="4A9652F1"/>
    <w:rsid w:val="4A981EA3"/>
    <w:rsid w:val="4A9A51AC"/>
    <w:rsid w:val="4AA0015B"/>
    <w:rsid w:val="4AAC392A"/>
    <w:rsid w:val="4AAC634C"/>
    <w:rsid w:val="4AAC66BA"/>
    <w:rsid w:val="4AB60A2E"/>
    <w:rsid w:val="4ABB0D56"/>
    <w:rsid w:val="4ABF3595"/>
    <w:rsid w:val="4AC020A8"/>
    <w:rsid w:val="4AC705C3"/>
    <w:rsid w:val="4AC74280"/>
    <w:rsid w:val="4ACF4C8D"/>
    <w:rsid w:val="4AD037D4"/>
    <w:rsid w:val="4AD153E3"/>
    <w:rsid w:val="4AD71E0A"/>
    <w:rsid w:val="4AEC0C5C"/>
    <w:rsid w:val="4B02175C"/>
    <w:rsid w:val="4B082239"/>
    <w:rsid w:val="4B0B6702"/>
    <w:rsid w:val="4B0D3902"/>
    <w:rsid w:val="4B0E2C39"/>
    <w:rsid w:val="4B130E1B"/>
    <w:rsid w:val="4B174A9F"/>
    <w:rsid w:val="4B1A5FFB"/>
    <w:rsid w:val="4B1E28F3"/>
    <w:rsid w:val="4B2A4CF6"/>
    <w:rsid w:val="4B3D46E1"/>
    <w:rsid w:val="4B441EC8"/>
    <w:rsid w:val="4B453A9A"/>
    <w:rsid w:val="4B5B1AA3"/>
    <w:rsid w:val="4B621F12"/>
    <w:rsid w:val="4B6727D5"/>
    <w:rsid w:val="4B6A2A44"/>
    <w:rsid w:val="4B6C2BE9"/>
    <w:rsid w:val="4B700EBA"/>
    <w:rsid w:val="4B734192"/>
    <w:rsid w:val="4B7D746E"/>
    <w:rsid w:val="4B9926C0"/>
    <w:rsid w:val="4BA339C6"/>
    <w:rsid w:val="4BA64364"/>
    <w:rsid w:val="4BAF0637"/>
    <w:rsid w:val="4BB2034F"/>
    <w:rsid w:val="4BB84330"/>
    <w:rsid w:val="4BBA62AB"/>
    <w:rsid w:val="4BBD5522"/>
    <w:rsid w:val="4BC621C6"/>
    <w:rsid w:val="4BCF4E2F"/>
    <w:rsid w:val="4BD6621F"/>
    <w:rsid w:val="4BE80A51"/>
    <w:rsid w:val="4BF31D58"/>
    <w:rsid w:val="4C003E13"/>
    <w:rsid w:val="4C0153A5"/>
    <w:rsid w:val="4C053D44"/>
    <w:rsid w:val="4C0E468C"/>
    <w:rsid w:val="4C125DD0"/>
    <w:rsid w:val="4C182288"/>
    <w:rsid w:val="4C1E06B7"/>
    <w:rsid w:val="4C285247"/>
    <w:rsid w:val="4C2911C6"/>
    <w:rsid w:val="4C2A3A5A"/>
    <w:rsid w:val="4C2B12E1"/>
    <w:rsid w:val="4C3457E4"/>
    <w:rsid w:val="4C395D90"/>
    <w:rsid w:val="4C3A7132"/>
    <w:rsid w:val="4C3F16C5"/>
    <w:rsid w:val="4C4213EE"/>
    <w:rsid w:val="4C431ECB"/>
    <w:rsid w:val="4C4665FB"/>
    <w:rsid w:val="4C4A6752"/>
    <w:rsid w:val="4C511FCF"/>
    <w:rsid w:val="4C537199"/>
    <w:rsid w:val="4C5D7DE2"/>
    <w:rsid w:val="4C6562E6"/>
    <w:rsid w:val="4C6B503C"/>
    <w:rsid w:val="4C6D6607"/>
    <w:rsid w:val="4C745F29"/>
    <w:rsid w:val="4C7501E8"/>
    <w:rsid w:val="4C75797C"/>
    <w:rsid w:val="4C766127"/>
    <w:rsid w:val="4C7D53DD"/>
    <w:rsid w:val="4C817436"/>
    <w:rsid w:val="4C940B20"/>
    <w:rsid w:val="4C951AFC"/>
    <w:rsid w:val="4C964E00"/>
    <w:rsid w:val="4C9F121A"/>
    <w:rsid w:val="4CA42ACE"/>
    <w:rsid w:val="4CA63C23"/>
    <w:rsid w:val="4CAE456E"/>
    <w:rsid w:val="4CB63013"/>
    <w:rsid w:val="4CB86585"/>
    <w:rsid w:val="4CBA6F40"/>
    <w:rsid w:val="4CBD01E4"/>
    <w:rsid w:val="4CBD6AFD"/>
    <w:rsid w:val="4CBF47B3"/>
    <w:rsid w:val="4CBF633C"/>
    <w:rsid w:val="4CDC122E"/>
    <w:rsid w:val="4CDE32D0"/>
    <w:rsid w:val="4CE3670F"/>
    <w:rsid w:val="4CE544BC"/>
    <w:rsid w:val="4CEE4367"/>
    <w:rsid w:val="4CF05D94"/>
    <w:rsid w:val="4CF164E8"/>
    <w:rsid w:val="4CF92F31"/>
    <w:rsid w:val="4D051894"/>
    <w:rsid w:val="4D08709B"/>
    <w:rsid w:val="4D093287"/>
    <w:rsid w:val="4D1103ED"/>
    <w:rsid w:val="4D115B26"/>
    <w:rsid w:val="4D175ECF"/>
    <w:rsid w:val="4D1E6A13"/>
    <w:rsid w:val="4D261974"/>
    <w:rsid w:val="4D2C295F"/>
    <w:rsid w:val="4D2E61B9"/>
    <w:rsid w:val="4D3F28AF"/>
    <w:rsid w:val="4D4A6939"/>
    <w:rsid w:val="4D516D05"/>
    <w:rsid w:val="4D572D06"/>
    <w:rsid w:val="4D5C49ED"/>
    <w:rsid w:val="4D630ED8"/>
    <w:rsid w:val="4D683649"/>
    <w:rsid w:val="4D694975"/>
    <w:rsid w:val="4D6C41B5"/>
    <w:rsid w:val="4D875111"/>
    <w:rsid w:val="4D8963DD"/>
    <w:rsid w:val="4D955A89"/>
    <w:rsid w:val="4DA71CA1"/>
    <w:rsid w:val="4DAF7788"/>
    <w:rsid w:val="4DC2357D"/>
    <w:rsid w:val="4DC41292"/>
    <w:rsid w:val="4DC55A72"/>
    <w:rsid w:val="4DD07D5E"/>
    <w:rsid w:val="4DD97B58"/>
    <w:rsid w:val="4DDA3537"/>
    <w:rsid w:val="4DE924A1"/>
    <w:rsid w:val="4DF0398D"/>
    <w:rsid w:val="4DFE288C"/>
    <w:rsid w:val="4DFF6A70"/>
    <w:rsid w:val="4E045205"/>
    <w:rsid w:val="4E131C94"/>
    <w:rsid w:val="4E170778"/>
    <w:rsid w:val="4E186045"/>
    <w:rsid w:val="4E1F55EB"/>
    <w:rsid w:val="4E3269CF"/>
    <w:rsid w:val="4E3E294A"/>
    <w:rsid w:val="4E484F09"/>
    <w:rsid w:val="4E573E25"/>
    <w:rsid w:val="4E615802"/>
    <w:rsid w:val="4E616CD2"/>
    <w:rsid w:val="4E656C00"/>
    <w:rsid w:val="4E671110"/>
    <w:rsid w:val="4E6E0781"/>
    <w:rsid w:val="4E7450F6"/>
    <w:rsid w:val="4E7774D9"/>
    <w:rsid w:val="4E7A789F"/>
    <w:rsid w:val="4E80311B"/>
    <w:rsid w:val="4E8105D3"/>
    <w:rsid w:val="4E865ED4"/>
    <w:rsid w:val="4E892AA2"/>
    <w:rsid w:val="4E913C2B"/>
    <w:rsid w:val="4E934E75"/>
    <w:rsid w:val="4E9611D4"/>
    <w:rsid w:val="4EA13B23"/>
    <w:rsid w:val="4EA506B7"/>
    <w:rsid w:val="4EAA3390"/>
    <w:rsid w:val="4EBE4545"/>
    <w:rsid w:val="4EC538AE"/>
    <w:rsid w:val="4EC73339"/>
    <w:rsid w:val="4ECD5451"/>
    <w:rsid w:val="4ED535B5"/>
    <w:rsid w:val="4ED93B42"/>
    <w:rsid w:val="4EDE06E0"/>
    <w:rsid w:val="4EE51018"/>
    <w:rsid w:val="4EE6737A"/>
    <w:rsid w:val="4EF655DB"/>
    <w:rsid w:val="4F012C62"/>
    <w:rsid w:val="4F045510"/>
    <w:rsid w:val="4F0720C1"/>
    <w:rsid w:val="4F0F7CCF"/>
    <w:rsid w:val="4F1C5ACE"/>
    <w:rsid w:val="4F1D1B85"/>
    <w:rsid w:val="4F22226C"/>
    <w:rsid w:val="4F2368E6"/>
    <w:rsid w:val="4F2947C8"/>
    <w:rsid w:val="4F350093"/>
    <w:rsid w:val="4F36107D"/>
    <w:rsid w:val="4F373CF1"/>
    <w:rsid w:val="4F376592"/>
    <w:rsid w:val="4F4657CD"/>
    <w:rsid w:val="4F4704E2"/>
    <w:rsid w:val="4F5011EB"/>
    <w:rsid w:val="4F52414B"/>
    <w:rsid w:val="4F5361C0"/>
    <w:rsid w:val="4F547DCE"/>
    <w:rsid w:val="4F5B0D74"/>
    <w:rsid w:val="4F5C10E5"/>
    <w:rsid w:val="4F624316"/>
    <w:rsid w:val="4F645830"/>
    <w:rsid w:val="4F6C69DC"/>
    <w:rsid w:val="4F6C7AF6"/>
    <w:rsid w:val="4F70675F"/>
    <w:rsid w:val="4F74352B"/>
    <w:rsid w:val="4F7B30A5"/>
    <w:rsid w:val="4F7F73B7"/>
    <w:rsid w:val="4F80723A"/>
    <w:rsid w:val="4F8144F6"/>
    <w:rsid w:val="4F8A5FFD"/>
    <w:rsid w:val="4F961E43"/>
    <w:rsid w:val="4F9E6F6C"/>
    <w:rsid w:val="4F9F7683"/>
    <w:rsid w:val="4FAA6B33"/>
    <w:rsid w:val="4FAB77F7"/>
    <w:rsid w:val="4FB639A1"/>
    <w:rsid w:val="4FC275AB"/>
    <w:rsid w:val="4FD55714"/>
    <w:rsid w:val="4FE566FC"/>
    <w:rsid w:val="4FF153CF"/>
    <w:rsid w:val="4FF27E90"/>
    <w:rsid w:val="4FF84410"/>
    <w:rsid w:val="4FFA17E4"/>
    <w:rsid w:val="4FFB570F"/>
    <w:rsid w:val="4FFD05E3"/>
    <w:rsid w:val="50025E98"/>
    <w:rsid w:val="50082689"/>
    <w:rsid w:val="5009593A"/>
    <w:rsid w:val="50097B5D"/>
    <w:rsid w:val="50186495"/>
    <w:rsid w:val="501C2CEB"/>
    <w:rsid w:val="50230472"/>
    <w:rsid w:val="503A640E"/>
    <w:rsid w:val="50434537"/>
    <w:rsid w:val="50461F8A"/>
    <w:rsid w:val="504B5ACC"/>
    <w:rsid w:val="5053529E"/>
    <w:rsid w:val="50631789"/>
    <w:rsid w:val="506515A1"/>
    <w:rsid w:val="506A1C2C"/>
    <w:rsid w:val="506D38C8"/>
    <w:rsid w:val="506E6CA0"/>
    <w:rsid w:val="50783D1B"/>
    <w:rsid w:val="507A21EA"/>
    <w:rsid w:val="507B4225"/>
    <w:rsid w:val="50820BE1"/>
    <w:rsid w:val="50942EC1"/>
    <w:rsid w:val="50956501"/>
    <w:rsid w:val="509D2580"/>
    <w:rsid w:val="50A0729E"/>
    <w:rsid w:val="50A56CB1"/>
    <w:rsid w:val="50A77A4F"/>
    <w:rsid w:val="50AF6D5F"/>
    <w:rsid w:val="50C102F3"/>
    <w:rsid w:val="50C531FB"/>
    <w:rsid w:val="50C74AF1"/>
    <w:rsid w:val="50CB5615"/>
    <w:rsid w:val="50D34321"/>
    <w:rsid w:val="50D650AF"/>
    <w:rsid w:val="50DB5EBA"/>
    <w:rsid w:val="50E712EC"/>
    <w:rsid w:val="50F303C0"/>
    <w:rsid w:val="510303DC"/>
    <w:rsid w:val="510F54CD"/>
    <w:rsid w:val="51125F0E"/>
    <w:rsid w:val="511573DF"/>
    <w:rsid w:val="51170DE8"/>
    <w:rsid w:val="511E5B15"/>
    <w:rsid w:val="511F0798"/>
    <w:rsid w:val="512263B1"/>
    <w:rsid w:val="5127281C"/>
    <w:rsid w:val="51296048"/>
    <w:rsid w:val="513370D3"/>
    <w:rsid w:val="51475202"/>
    <w:rsid w:val="51495329"/>
    <w:rsid w:val="5154360B"/>
    <w:rsid w:val="515552AE"/>
    <w:rsid w:val="51557A83"/>
    <w:rsid w:val="51570B6D"/>
    <w:rsid w:val="515862C7"/>
    <w:rsid w:val="51593427"/>
    <w:rsid w:val="516D77EB"/>
    <w:rsid w:val="516E58FE"/>
    <w:rsid w:val="516F0B20"/>
    <w:rsid w:val="517F6D3C"/>
    <w:rsid w:val="51800ED9"/>
    <w:rsid w:val="51805D4E"/>
    <w:rsid w:val="51820296"/>
    <w:rsid w:val="518A04A2"/>
    <w:rsid w:val="51924E8A"/>
    <w:rsid w:val="519577D3"/>
    <w:rsid w:val="51A01E2C"/>
    <w:rsid w:val="51A75689"/>
    <w:rsid w:val="51A90316"/>
    <w:rsid w:val="51A9156F"/>
    <w:rsid w:val="51B93B00"/>
    <w:rsid w:val="51C60664"/>
    <w:rsid w:val="51C933AF"/>
    <w:rsid w:val="51D45758"/>
    <w:rsid w:val="51D51C1A"/>
    <w:rsid w:val="51DC158B"/>
    <w:rsid w:val="51F003FF"/>
    <w:rsid w:val="520975CF"/>
    <w:rsid w:val="520C6CD1"/>
    <w:rsid w:val="521223D2"/>
    <w:rsid w:val="5212673E"/>
    <w:rsid w:val="52195696"/>
    <w:rsid w:val="522D00B9"/>
    <w:rsid w:val="52336645"/>
    <w:rsid w:val="523C14CF"/>
    <w:rsid w:val="523D4544"/>
    <w:rsid w:val="523E08A5"/>
    <w:rsid w:val="52450187"/>
    <w:rsid w:val="524C0AAE"/>
    <w:rsid w:val="524D5F48"/>
    <w:rsid w:val="52534A8B"/>
    <w:rsid w:val="52567CF0"/>
    <w:rsid w:val="525863DB"/>
    <w:rsid w:val="525F7333"/>
    <w:rsid w:val="52633579"/>
    <w:rsid w:val="52660757"/>
    <w:rsid w:val="527641DA"/>
    <w:rsid w:val="52782D2C"/>
    <w:rsid w:val="528058E7"/>
    <w:rsid w:val="528F0EEF"/>
    <w:rsid w:val="529C5D60"/>
    <w:rsid w:val="529F205B"/>
    <w:rsid w:val="52B91245"/>
    <w:rsid w:val="52BC6359"/>
    <w:rsid w:val="52CA7E69"/>
    <w:rsid w:val="52CE5E02"/>
    <w:rsid w:val="52CF5E88"/>
    <w:rsid w:val="52D970E6"/>
    <w:rsid w:val="52E550A4"/>
    <w:rsid w:val="52E57B83"/>
    <w:rsid w:val="52EF4B5B"/>
    <w:rsid w:val="52F4614A"/>
    <w:rsid w:val="52F84636"/>
    <w:rsid w:val="52FF2B57"/>
    <w:rsid w:val="53010F28"/>
    <w:rsid w:val="530753F9"/>
    <w:rsid w:val="53096FDF"/>
    <w:rsid w:val="531A13F5"/>
    <w:rsid w:val="53230361"/>
    <w:rsid w:val="53280274"/>
    <w:rsid w:val="533051AB"/>
    <w:rsid w:val="533F41DD"/>
    <w:rsid w:val="535350EA"/>
    <w:rsid w:val="535B0D6D"/>
    <w:rsid w:val="535E7691"/>
    <w:rsid w:val="537660A9"/>
    <w:rsid w:val="537954DE"/>
    <w:rsid w:val="538A6632"/>
    <w:rsid w:val="538F6C98"/>
    <w:rsid w:val="53943EFF"/>
    <w:rsid w:val="539612C6"/>
    <w:rsid w:val="5397476C"/>
    <w:rsid w:val="539A68E0"/>
    <w:rsid w:val="53A6237A"/>
    <w:rsid w:val="53A75D9B"/>
    <w:rsid w:val="53A93162"/>
    <w:rsid w:val="53AC5FBB"/>
    <w:rsid w:val="53B64220"/>
    <w:rsid w:val="53B927E0"/>
    <w:rsid w:val="53B96C8D"/>
    <w:rsid w:val="53BD2504"/>
    <w:rsid w:val="53BE0124"/>
    <w:rsid w:val="53BE37AC"/>
    <w:rsid w:val="53BF05E6"/>
    <w:rsid w:val="53C32135"/>
    <w:rsid w:val="53D43AD1"/>
    <w:rsid w:val="53EC615B"/>
    <w:rsid w:val="53ED391F"/>
    <w:rsid w:val="53F00B8B"/>
    <w:rsid w:val="53F72CDC"/>
    <w:rsid w:val="53FC033F"/>
    <w:rsid w:val="540737CE"/>
    <w:rsid w:val="540D5091"/>
    <w:rsid w:val="54115384"/>
    <w:rsid w:val="54143B33"/>
    <w:rsid w:val="541474EB"/>
    <w:rsid w:val="54195C93"/>
    <w:rsid w:val="541A57E3"/>
    <w:rsid w:val="54240834"/>
    <w:rsid w:val="54262A29"/>
    <w:rsid w:val="54393D10"/>
    <w:rsid w:val="54532F9C"/>
    <w:rsid w:val="54565AF9"/>
    <w:rsid w:val="545B7638"/>
    <w:rsid w:val="546902B7"/>
    <w:rsid w:val="546F25B0"/>
    <w:rsid w:val="547B35D0"/>
    <w:rsid w:val="54825A2D"/>
    <w:rsid w:val="548E07B8"/>
    <w:rsid w:val="54973BD6"/>
    <w:rsid w:val="54976DE1"/>
    <w:rsid w:val="54AE61A9"/>
    <w:rsid w:val="54B24092"/>
    <w:rsid w:val="54B3313A"/>
    <w:rsid w:val="54B6583A"/>
    <w:rsid w:val="54C62ACA"/>
    <w:rsid w:val="54CC646E"/>
    <w:rsid w:val="54D62B75"/>
    <w:rsid w:val="54DA5910"/>
    <w:rsid w:val="54DE1A4F"/>
    <w:rsid w:val="54E07995"/>
    <w:rsid w:val="54E104F0"/>
    <w:rsid w:val="54E77BBC"/>
    <w:rsid w:val="54F11D33"/>
    <w:rsid w:val="54F65435"/>
    <w:rsid w:val="54FA6410"/>
    <w:rsid w:val="54FE2F6E"/>
    <w:rsid w:val="550146D2"/>
    <w:rsid w:val="550275DE"/>
    <w:rsid w:val="550A2835"/>
    <w:rsid w:val="5513097E"/>
    <w:rsid w:val="55170C17"/>
    <w:rsid w:val="55235BCF"/>
    <w:rsid w:val="552C5042"/>
    <w:rsid w:val="55300802"/>
    <w:rsid w:val="55343951"/>
    <w:rsid w:val="556C30CA"/>
    <w:rsid w:val="557315BD"/>
    <w:rsid w:val="558A4FB5"/>
    <w:rsid w:val="558B2D56"/>
    <w:rsid w:val="558E54A1"/>
    <w:rsid w:val="55975018"/>
    <w:rsid w:val="55A27CA4"/>
    <w:rsid w:val="55B24733"/>
    <w:rsid w:val="55B928C7"/>
    <w:rsid w:val="55BA1DBB"/>
    <w:rsid w:val="55BB7B39"/>
    <w:rsid w:val="55C51BA3"/>
    <w:rsid w:val="55D3283D"/>
    <w:rsid w:val="55D6348D"/>
    <w:rsid w:val="55D938CC"/>
    <w:rsid w:val="55E26669"/>
    <w:rsid w:val="55E446A1"/>
    <w:rsid w:val="55E53B9A"/>
    <w:rsid w:val="55E55F6A"/>
    <w:rsid w:val="55EC7A8B"/>
    <w:rsid w:val="55F42997"/>
    <w:rsid w:val="55F57CB0"/>
    <w:rsid w:val="55F65D1E"/>
    <w:rsid w:val="55F84E30"/>
    <w:rsid w:val="55FC6999"/>
    <w:rsid w:val="5604313A"/>
    <w:rsid w:val="560C436F"/>
    <w:rsid w:val="56253B4A"/>
    <w:rsid w:val="562B2C95"/>
    <w:rsid w:val="562D799F"/>
    <w:rsid w:val="563111C0"/>
    <w:rsid w:val="56361617"/>
    <w:rsid w:val="563B0FC0"/>
    <w:rsid w:val="563F3EDB"/>
    <w:rsid w:val="56434517"/>
    <w:rsid w:val="564D720A"/>
    <w:rsid w:val="56563079"/>
    <w:rsid w:val="565A35F4"/>
    <w:rsid w:val="565D66B3"/>
    <w:rsid w:val="566524B1"/>
    <w:rsid w:val="566B274A"/>
    <w:rsid w:val="567514DE"/>
    <w:rsid w:val="567B091D"/>
    <w:rsid w:val="56832B0A"/>
    <w:rsid w:val="56861C41"/>
    <w:rsid w:val="5687752F"/>
    <w:rsid w:val="5689525C"/>
    <w:rsid w:val="56922032"/>
    <w:rsid w:val="56A37BCC"/>
    <w:rsid w:val="56A567B0"/>
    <w:rsid w:val="56A768F4"/>
    <w:rsid w:val="56AB2190"/>
    <w:rsid w:val="56AC17BB"/>
    <w:rsid w:val="56AC7856"/>
    <w:rsid w:val="56B61EF1"/>
    <w:rsid w:val="56B750DF"/>
    <w:rsid w:val="56B826F7"/>
    <w:rsid w:val="56BC29DB"/>
    <w:rsid w:val="56CA3320"/>
    <w:rsid w:val="56CB0577"/>
    <w:rsid w:val="56D85EE8"/>
    <w:rsid w:val="56DD3799"/>
    <w:rsid w:val="56E20926"/>
    <w:rsid w:val="56E51E25"/>
    <w:rsid w:val="56E932F1"/>
    <w:rsid w:val="56F33291"/>
    <w:rsid w:val="56F66F7C"/>
    <w:rsid w:val="56F745FD"/>
    <w:rsid w:val="56F75F98"/>
    <w:rsid w:val="57000A40"/>
    <w:rsid w:val="570F0D54"/>
    <w:rsid w:val="57107C67"/>
    <w:rsid w:val="57117C4C"/>
    <w:rsid w:val="57172AF0"/>
    <w:rsid w:val="571F4240"/>
    <w:rsid w:val="57223B53"/>
    <w:rsid w:val="57233AB4"/>
    <w:rsid w:val="57262FD6"/>
    <w:rsid w:val="5728648F"/>
    <w:rsid w:val="572E7D4B"/>
    <w:rsid w:val="57311147"/>
    <w:rsid w:val="573C1C5C"/>
    <w:rsid w:val="574251B1"/>
    <w:rsid w:val="5750648B"/>
    <w:rsid w:val="57525F7C"/>
    <w:rsid w:val="57542F2E"/>
    <w:rsid w:val="575E36F6"/>
    <w:rsid w:val="576A5B05"/>
    <w:rsid w:val="576B68B1"/>
    <w:rsid w:val="576D44D3"/>
    <w:rsid w:val="57776B56"/>
    <w:rsid w:val="5779071D"/>
    <w:rsid w:val="578E07DC"/>
    <w:rsid w:val="57937410"/>
    <w:rsid w:val="57B72049"/>
    <w:rsid w:val="57BC6EA3"/>
    <w:rsid w:val="57BD7A5C"/>
    <w:rsid w:val="57CD7730"/>
    <w:rsid w:val="57D1269A"/>
    <w:rsid w:val="57D74526"/>
    <w:rsid w:val="57DC1989"/>
    <w:rsid w:val="57F500CD"/>
    <w:rsid w:val="57FE1549"/>
    <w:rsid w:val="57FE314A"/>
    <w:rsid w:val="580071F0"/>
    <w:rsid w:val="580A0D26"/>
    <w:rsid w:val="580E3C6F"/>
    <w:rsid w:val="58212A9D"/>
    <w:rsid w:val="582E76DB"/>
    <w:rsid w:val="584B118D"/>
    <w:rsid w:val="584B4515"/>
    <w:rsid w:val="584E3C73"/>
    <w:rsid w:val="585225EA"/>
    <w:rsid w:val="585D1D1B"/>
    <w:rsid w:val="586869E4"/>
    <w:rsid w:val="586A12CC"/>
    <w:rsid w:val="587607FC"/>
    <w:rsid w:val="587F1147"/>
    <w:rsid w:val="58954D1C"/>
    <w:rsid w:val="58A34ADB"/>
    <w:rsid w:val="58C42533"/>
    <w:rsid w:val="58C44461"/>
    <w:rsid w:val="58C6692A"/>
    <w:rsid w:val="58D201EB"/>
    <w:rsid w:val="58D4638C"/>
    <w:rsid w:val="58DD19CB"/>
    <w:rsid w:val="58E57F17"/>
    <w:rsid w:val="58F01CFA"/>
    <w:rsid w:val="58F23E21"/>
    <w:rsid w:val="58FC1E83"/>
    <w:rsid w:val="590E55EE"/>
    <w:rsid w:val="590F36AD"/>
    <w:rsid w:val="591B0458"/>
    <w:rsid w:val="59297549"/>
    <w:rsid w:val="592C262C"/>
    <w:rsid w:val="59335687"/>
    <w:rsid w:val="593E645F"/>
    <w:rsid w:val="594A4899"/>
    <w:rsid w:val="594B2260"/>
    <w:rsid w:val="594C4C6A"/>
    <w:rsid w:val="594F134F"/>
    <w:rsid w:val="595105CB"/>
    <w:rsid w:val="595731ED"/>
    <w:rsid w:val="595B20EF"/>
    <w:rsid w:val="595D028C"/>
    <w:rsid w:val="595F40F4"/>
    <w:rsid w:val="5960220A"/>
    <w:rsid w:val="59704FD4"/>
    <w:rsid w:val="59724788"/>
    <w:rsid w:val="597551C2"/>
    <w:rsid w:val="597E09E7"/>
    <w:rsid w:val="598B0C1B"/>
    <w:rsid w:val="598C5A1F"/>
    <w:rsid w:val="598D506B"/>
    <w:rsid w:val="598F6C15"/>
    <w:rsid w:val="59917550"/>
    <w:rsid w:val="5992604E"/>
    <w:rsid w:val="599C0015"/>
    <w:rsid w:val="59A11747"/>
    <w:rsid w:val="59A20DAD"/>
    <w:rsid w:val="59A4068F"/>
    <w:rsid w:val="59A7790D"/>
    <w:rsid w:val="59AD35B2"/>
    <w:rsid w:val="59B4587A"/>
    <w:rsid w:val="59B948BF"/>
    <w:rsid w:val="59B97CCA"/>
    <w:rsid w:val="59D93982"/>
    <w:rsid w:val="59DA6018"/>
    <w:rsid w:val="59E27832"/>
    <w:rsid w:val="5A0B2176"/>
    <w:rsid w:val="5A153CB8"/>
    <w:rsid w:val="5A17386D"/>
    <w:rsid w:val="5A1B0942"/>
    <w:rsid w:val="5A2B4BD9"/>
    <w:rsid w:val="5A376FAF"/>
    <w:rsid w:val="5A3E190B"/>
    <w:rsid w:val="5A3E5B94"/>
    <w:rsid w:val="5A4272D0"/>
    <w:rsid w:val="5A5259F2"/>
    <w:rsid w:val="5A6633DD"/>
    <w:rsid w:val="5A6844B9"/>
    <w:rsid w:val="5A717FA8"/>
    <w:rsid w:val="5A752657"/>
    <w:rsid w:val="5A771F5B"/>
    <w:rsid w:val="5A7A6150"/>
    <w:rsid w:val="5A865940"/>
    <w:rsid w:val="5A93043E"/>
    <w:rsid w:val="5A9F7CD4"/>
    <w:rsid w:val="5AAA0D61"/>
    <w:rsid w:val="5AB92805"/>
    <w:rsid w:val="5AC00873"/>
    <w:rsid w:val="5AC816D3"/>
    <w:rsid w:val="5AD528B7"/>
    <w:rsid w:val="5AD84B66"/>
    <w:rsid w:val="5ADB4310"/>
    <w:rsid w:val="5ADE6805"/>
    <w:rsid w:val="5AE3E730"/>
    <w:rsid w:val="5AE71D3A"/>
    <w:rsid w:val="5AEB53C6"/>
    <w:rsid w:val="5AED2A0D"/>
    <w:rsid w:val="5AEE1155"/>
    <w:rsid w:val="5AEE42D1"/>
    <w:rsid w:val="5AF30EEC"/>
    <w:rsid w:val="5AF3721B"/>
    <w:rsid w:val="5B022175"/>
    <w:rsid w:val="5B1976B3"/>
    <w:rsid w:val="5B26360B"/>
    <w:rsid w:val="5B3C41E7"/>
    <w:rsid w:val="5B416C7C"/>
    <w:rsid w:val="5B484C12"/>
    <w:rsid w:val="5B563CC1"/>
    <w:rsid w:val="5B576F37"/>
    <w:rsid w:val="5B5B4E4A"/>
    <w:rsid w:val="5B5D15A6"/>
    <w:rsid w:val="5B61556C"/>
    <w:rsid w:val="5B6836FC"/>
    <w:rsid w:val="5B6D6775"/>
    <w:rsid w:val="5B7B0BC2"/>
    <w:rsid w:val="5B8F3986"/>
    <w:rsid w:val="5B9876FD"/>
    <w:rsid w:val="5B9C499A"/>
    <w:rsid w:val="5B9E3B05"/>
    <w:rsid w:val="5BA946F6"/>
    <w:rsid w:val="5BB03C2F"/>
    <w:rsid w:val="5BC22ED5"/>
    <w:rsid w:val="5BD00C80"/>
    <w:rsid w:val="5BD53A3D"/>
    <w:rsid w:val="5BD84215"/>
    <w:rsid w:val="5BDE499B"/>
    <w:rsid w:val="5BDE5CFF"/>
    <w:rsid w:val="5BF37E0D"/>
    <w:rsid w:val="5BF80682"/>
    <w:rsid w:val="5BFB7799"/>
    <w:rsid w:val="5BFD6BA3"/>
    <w:rsid w:val="5C036BB6"/>
    <w:rsid w:val="5C061C6B"/>
    <w:rsid w:val="5C101D23"/>
    <w:rsid w:val="5C1B1446"/>
    <w:rsid w:val="5C257335"/>
    <w:rsid w:val="5C370AC1"/>
    <w:rsid w:val="5C497514"/>
    <w:rsid w:val="5C4A350D"/>
    <w:rsid w:val="5C4E5511"/>
    <w:rsid w:val="5C5E6663"/>
    <w:rsid w:val="5C631AF4"/>
    <w:rsid w:val="5C6A5690"/>
    <w:rsid w:val="5C7F79E0"/>
    <w:rsid w:val="5C8005D2"/>
    <w:rsid w:val="5C830A71"/>
    <w:rsid w:val="5C8B6B15"/>
    <w:rsid w:val="5C8D12C5"/>
    <w:rsid w:val="5C8D36A6"/>
    <w:rsid w:val="5C8F4212"/>
    <w:rsid w:val="5C974299"/>
    <w:rsid w:val="5C98100D"/>
    <w:rsid w:val="5C99367C"/>
    <w:rsid w:val="5CA56D89"/>
    <w:rsid w:val="5CAA1E86"/>
    <w:rsid w:val="5CB454CD"/>
    <w:rsid w:val="5CBD4147"/>
    <w:rsid w:val="5CD11680"/>
    <w:rsid w:val="5CD530AB"/>
    <w:rsid w:val="5CE22A6B"/>
    <w:rsid w:val="5CE54061"/>
    <w:rsid w:val="5CED7A8B"/>
    <w:rsid w:val="5CF02414"/>
    <w:rsid w:val="5CF928B6"/>
    <w:rsid w:val="5CFE86BD"/>
    <w:rsid w:val="5D031AFC"/>
    <w:rsid w:val="5D065438"/>
    <w:rsid w:val="5D0E5BDE"/>
    <w:rsid w:val="5D1329A6"/>
    <w:rsid w:val="5D192793"/>
    <w:rsid w:val="5D192F00"/>
    <w:rsid w:val="5D1D109B"/>
    <w:rsid w:val="5D215BD4"/>
    <w:rsid w:val="5D224772"/>
    <w:rsid w:val="5D267599"/>
    <w:rsid w:val="5D2F63D8"/>
    <w:rsid w:val="5D3428AE"/>
    <w:rsid w:val="5D367449"/>
    <w:rsid w:val="5D3929AF"/>
    <w:rsid w:val="5D3A43B1"/>
    <w:rsid w:val="5D3E744F"/>
    <w:rsid w:val="5D4507B6"/>
    <w:rsid w:val="5D48159E"/>
    <w:rsid w:val="5D534234"/>
    <w:rsid w:val="5D5C05C7"/>
    <w:rsid w:val="5D5C1812"/>
    <w:rsid w:val="5D64030D"/>
    <w:rsid w:val="5D650FBA"/>
    <w:rsid w:val="5D72443C"/>
    <w:rsid w:val="5D72462C"/>
    <w:rsid w:val="5D7550C9"/>
    <w:rsid w:val="5D782616"/>
    <w:rsid w:val="5D7B7CBA"/>
    <w:rsid w:val="5D801B45"/>
    <w:rsid w:val="5D8A28C9"/>
    <w:rsid w:val="5D8B4AC7"/>
    <w:rsid w:val="5D92572D"/>
    <w:rsid w:val="5DA73315"/>
    <w:rsid w:val="5DB17EAA"/>
    <w:rsid w:val="5DBC5BC3"/>
    <w:rsid w:val="5DC12335"/>
    <w:rsid w:val="5DC90544"/>
    <w:rsid w:val="5DE57665"/>
    <w:rsid w:val="5DE93016"/>
    <w:rsid w:val="5DEC290D"/>
    <w:rsid w:val="5DF5297B"/>
    <w:rsid w:val="5DFD1B1F"/>
    <w:rsid w:val="5E0815E3"/>
    <w:rsid w:val="5E141167"/>
    <w:rsid w:val="5E1611EE"/>
    <w:rsid w:val="5E2B5281"/>
    <w:rsid w:val="5E57091B"/>
    <w:rsid w:val="5E5C043D"/>
    <w:rsid w:val="5E5C6872"/>
    <w:rsid w:val="5E5C7BEE"/>
    <w:rsid w:val="5E6251F2"/>
    <w:rsid w:val="5E6F5B10"/>
    <w:rsid w:val="5E7E7CDA"/>
    <w:rsid w:val="5E7F0403"/>
    <w:rsid w:val="5E9F35BA"/>
    <w:rsid w:val="5EAA6A6B"/>
    <w:rsid w:val="5EB4194B"/>
    <w:rsid w:val="5EB50A07"/>
    <w:rsid w:val="5ECB3E45"/>
    <w:rsid w:val="5ECB6C00"/>
    <w:rsid w:val="5ECC72EC"/>
    <w:rsid w:val="5EDF19FE"/>
    <w:rsid w:val="5EE10756"/>
    <w:rsid w:val="5EE36FE0"/>
    <w:rsid w:val="5EE62B2E"/>
    <w:rsid w:val="5EEC39A0"/>
    <w:rsid w:val="5EF43829"/>
    <w:rsid w:val="5EF43833"/>
    <w:rsid w:val="5EFB0CFA"/>
    <w:rsid w:val="5EFE2FA3"/>
    <w:rsid w:val="5F0043F5"/>
    <w:rsid w:val="5F043C5F"/>
    <w:rsid w:val="5F0C25F1"/>
    <w:rsid w:val="5F3751F1"/>
    <w:rsid w:val="5F382EFA"/>
    <w:rsid w:val="5F396E72"/>
    <w:rsid w:val="5F3A7AC8"/>
    <w:rsid w:val="5F3F7B74"/>
    <w:rsid w:val="5F4C5CDE"/>
    <w:rsid w:val="5F594ADC"/>
    <w:rsid w:val="5F63397C"/>
    <w:rsid w:val="5F6C0812"/>
    <w:rsid w:val="5F7231D2"/>
    <w:rsid w:val="5F7461A9"/>
    <w:rsid w:val="5F846B59"/>
    <w:rsid w:val="5F87281E"/>
    <w:rsid w:val="5F8A7B7B"/>
    <w:rsid w:val="5FA143CE"/>
    <w:rsid w:val="5FA36D41"/>
    <w:rsid w:val="5FCA7970"/>
    <w:rsid w:val="5FCB38F1"/>
    <w:rsid w:val="5FD2383A"/>
    <w:rsid w:val="5FDA3AC0"/>
    <w:rsid w:val="5FE72E83"/>
    <w:rsid w:val="5FED1B8F"/>
    <w:rsid w:val="5FEF7F48"/>
    <w:rsid w:val="5FF7537B"/>
    <w:rsid w:val="5FFD6447"/>
    <w:rsid w:val="600039B9"/>
    <w:rsid w:val="600077FA"/>
    <w:rsid w:val="60007A39"/>
    <w:rsid w:val="60055502"/>
    <w:rsid w:val="6016279F"/>
    <w:rsid w:val="6028067B"/>
    <w:rsid w:val="602B4508"/>
    <w:rsid w:val="60422909"/>
    <w:rsid w:val="604A47CB"/>
    <w:rsid w:val="6055161B"/>
    <w:rsid w:val="60590E5F"/>
    <w:rsid w:val="605E107E"/>
    <w:rsid w:val="60615CB2"/>
    <w:rsid w:val="606D1D52"/>
    <w:rsid w:val="606D6E97"/>
    <w:rsid w:val="607827AA"/>
    <w:rsid w:val="607A055E"/>
    <w:rsid w:val="608215EB"/>
    <w:rsid w:val="60995CC2"/>
    <w:rsid w:val="609B1C44"/>
    <w:rsid w:val="609E3598"/>
    <w:rsid w:val="60A32765"/>
    <w:rsid w:val="60A71568"/>
    <w:rsid w:val="60AD6EFB"/>
    <w:rsid w:val="60AF592A"/>
    <w:rsid w:val="60B07121"/>
    <w:rsid w:val="60C02287"/>
    <w:rsid w:val="60CD3411"/>
    <w:rsid w:val="60D17D2D"/>
    <w:rsid w:val="60D557E4"/>
    <w:rsid w:val="60D56DDE"/>
    <w:rsid w:val="60F52787"/>
    <w:rsid w:val="60F67BEA"/>
    <w:rsid w:val="60FA02CD"/>
    <w:rsid w:val="60FE7F52"/>
    <w:rsid w:val="6109717A"/>
    <w:rsid w:val="610C6825"/>
    <w:rsid w:val="610E4356"/>
    <w:rsid w:val="61100D8E"/>
    <w:rsid w:val="61187571"/>
    <w:rsid w:val="6123076D"/>
    <w:rsid w:val="61243D85"/>
    <w:rsid w:val="612532FC"/>
    <w:rsid w:val="61284DE4"/>
    <w:rsid w:val="612C6110"/>
    <w:rsid w:val="613A70AE"/>
    <w:rsid w:val="61587093"/>
    <w:rsid w:val="6162238F"/>
    <w:rsid w:val="616B23EF"/>
    <w:rsid w:val="616E76DD"/>
    <w:rsid w:val="617006CA"/>
    <w:rsid w:val="61725DBE"/>
    <w:rsid w:val="617A0545"/>
    <w:rsid w:val="617A5A1D"/>
    <w:rsid w:val="617B46FF"/>
    <w:rsid w:val="61860C1F"/>
    <w:rsid w:val="618F575B"/>
    <w:rsid w:val="61922DB6"/>
    <w:rsid w:val="61956096"/>
    <w:rsid w:val="61996501"/>
    <w:rsid w:val="619B394C"/>
    <w:rsid w:val="61A0124A"/>
    <w:rsid w:val="61A12928"/>
    <w:rsid w:val="61B174DC"/>
    <w:rsid w:val="61C07A2A"/>
    <w:rsid w:val="61C761D7"/>
    <w:rsid w:val="61CE4DFF"/>
    <w:rsid w:val="61D02F6B"/>
    <w:rsid w:val="61D45648"/>
    <w:rsid w:val="61DF2CA5"/>
    <w:rsid w:val="61E502AD"/>
    <w:rsid w:val="61E55321"/>
    <w:rsid w:val="61EE548B"/>
    <w:rsid w:val="61EE73A2"/>
    <w:rsid w:val="61F226EE"/>
    <w:rsid w:val="620B107A"/>
    <w:rsid w:val="620E0F83"/>
    <w:rsid w:val="621E2757"/>
    <w:rsid w:val="621E656E"/>
    <w:rsid w:val="62382AB4"/>
    <w:rsid w:val="623E0FF6"/>
    <w:rsid w:val="624642E7"/>
    <w:rsid w:val="62470D4F"/>
    <w:rsid w:val="624E13C7"/>
    <w:rsid w:val="6252776F"/>
    <w:rsid w:val="625764B8"/>
    <w:rsid w:val="625C46C8"/>
    <w:rsid w:val="62610CA9"/>
    <w:rsid w:val="62664BD4"/>
    <w:rsid w:val="62670AA2"/>
    <w:rsid w:val="626F3965"/>
    <w:rsid w:val="62725BEA"/>
    <w:rsid w:val="62795392"/>
    <w:rsid w:val="627E792A"/>
    <w:rsid w:val="628A3EDA"/>
    <w:rsid w:val="628E2DE0"/>
    <w:rsid w:val="62932D1D"/>
    <w:rsid w:val="629F577D"/>
    <w:rsid w:val="62A54331"/>
    <w:rsid w:val="62A74B0A"/>
    <w:rsid w:val="62A80D30"/>
    <w:rsid w:val="62AF25CA"/>
    <w:rsid w:val="62B568F9"/>
    <w:rsid w:val="62B945E6"/>
    <w:rsid w:val="62C00975"/>
    <w:rsid w:val="62D36712"/>
    <w:rsid w:val="62E14C11"/>
    <w:rsid w:val="62F70CB1"/>
    <w:rsid w:val="62FE629C"/>
    <w:rsid w:val="63000E12"/>
    <w:rsid w:val="630A5683"/>
    <w:rsid w:val="630D3B43"/>
    <w:rsid w:val="631204F9"/>
    <w:rsid w:val="63177478"/>
    <w:rsid w:val="631B14FC"/>
    <w:rsid w:val="631E3CF4"/>
    <w:rsid w:val="632646E2"/>
    <w:rsid w:val="632B1D51"/>
    <w:rsid w:val="6330248A"/>
    <w:rsid w:val="6339768C"/>
    <w:rsid w:val="633A40F8"/>
    <w:rsid w:val="634226D9"/>
    <w:rsid w:val="63446C59"/>
    <w:rsid w:val="635E170C"/>
    <w:rsid w:val="63657FA3"/>
    <w:rsid w:val="63665291"/>
    <w:rsid w:val="63686F6D"/>
    <w:rsid w:val="636F3B1B"/>
    <w:rsid w:val="63716A6B"/>
    <w:rsid w:val="6373092B"/>
    <w:rsid w:val="63777F98"/>
    <w:rsid w:val="637C7D45"/>
    <w:rsid w:val="637D212F"/>
    <w:rsid w:val="63813EE0"/>
    <w:rsid w:val="63827DBA"/>
    <w:rsid w:val="63831EDF"/>
    <w:rsid w:val="638B2B8B"/>
    <w:rsid w:val="63991E2B"/>
    <w:rsid w:val="639F59CC"/>
    <w:rsid w:val="63A54836"/>
    <w:rsid w:val="63B93299"/>
    <w:rsid w:val="63BF40D6"/>
    <w:rsid w:val="63C150AD"/>
    <w:rsid w:val="63CC5C6E"/>
    <w:rsid w:val="63D16426"/>
    <w:rsid w:val="63D21898"/>
    <w:rsid w:val="63D22394"/>
    <w:rsid w:val="63DF171E"/>
    <w:rsid w:val="63DF7F60"/>
    <w:rsid w:val="63F870DF"/>
    <w:rsid w:val="63FD0156"/>
    <w:rsid w:val="64021F0B"/>
    <w:rsid w:val="64022671"/>
    <w:rsid w:val="64090B23"/>
    <w:rsid w:val="64152C87"/>
    <w:rsid w:val="64197ECF"/>
    <w:rsid w:val="64206301"/>
    <w:rsid w:val="64233422"/>
    <w:rsid w:val="64294D15"/>
    <w:rsid w:val="642F6165"/>
    <w:rsid w:val="6433200A"/>
    <w:rsid w:val="643803A4"/>
    <w:rsid w:val="6439211A"/>
    <w:rsid w:val="643B0705"/>
    <w:rsid w:val="645E2AFD"/>
    <w:rsid w:val="645F7283"/>
    <w:rsid w:val="64666E4D"/>
    <w:rsid w:val="646A3519"/>
    <w:rsid w:val="646C21CC"/>
    <w:rsid w:val="646F0F7F"/>
    <w:rsid w:val="6470449D"/>
    <w:rsid w:val="64704F81"/>
    <w:rsid w:val="6474469F"/>
    <w:rsid w:val="64747689"/>
    <w:rsid w:val="64762D71"/>
    <w:rsid w:val="64786E4B"/>
    <w:rsid w:val="648A7F51"/>
    <w:rsid w:val="64937DE8"/>
    <w:rsid w:val="649A0045"/>
    <w:rsid w:val="649C137A"/>
    <w:rsid w:val="649E0907"/>
    <w:rsid w:val="64A75AE5"/>
    <w:rsid w:val="64B152E5"/>
    <w:rsid w:val="64BF7142"/>
    <w:rsid w:val="64C055B6"/>
    <w:rsid w:val="64C26D26"/>
    <w:rsid w:val="64CA6336"/>
    <w:rsid w:val="64CE10C1"/>
    <w:rsid w:val="64D14A36"/>
    <w:rsid w:val="64DD1249"/>
    <w:rsid w:val="64E44D51"/>
    <w:rsid w:val="64F57A12"/>
    <w:rsid w:val="64FA6DCA"/>
    <w:rsid w:val="64FE1CE8"/>
    <w:rsid w:val="64FE7870"/>
    <w:rsid w:val="650C03A3"/>
    <w:rsid w:val="650F527A"/>
    <w:rsid w:val="65103BFE"/>
    <w:rsid w:val="65144128"/>
    <w:rsid w:val="651D7306"/>
    <w:rsid w:val="651E6696"/>
    <w:rsid w:val="651E70ED"/>
    <w:rsid w:val="651E7C80"/>
    <w:rsid w:val="65211122"/>
    <w:rsid w:val="652266CA"/>
    <w:rsid w:val="65250CD9"/>
    <w:rsid w:val="652601B8"/>
    <w:rsid w:val="653A6692"/>
    <w:rsid w:val="65436E7A"/>
    <w:rsid w:val="654D1E1E"/>
    <w:rsid w:val="654E162E"/>
    <w:rsid w:val="654E3B43"/>
    <w:rsid w:val="655C1E4A"/>
    <w:rsid w:val="656035B4"/>
    <w:rsid w:val="65635BBB"/>
    <w:rsid w:val="656552BD"/>
    <w:rsid w:val="6566636D"/>
    <w:rsid w:val="656F2407"/>
    <w:rsid w:val="657026A9"/>
    <w:rsid w:val="65727CF2"/>
    <w:rsid w:val="6581695C"/>
    <w:rsid w:val="65824223"/>
    <w:rsid w:val="65846C44"/>
    <w:rsid w:val="65873337"/>
    <w:rsid w:val="658B01DF"/>
    <w:rsid w:val="65960E66"/>
    <w:rsid w:val="65A43583"/>
    <w:rsid w:val="65AF1282"/>
    <w:rsid w:val="65B21D4A"/>
    <w:rsid w:val="65B30C69"/>
    <w:rsid w:val="65B71B22"/>
    <w:rsid w:val="65C25562"/>
    <w:rsid w:val="65C60F41"/>
    <w:rsid w:val="65DC4724"/>
    <w:rsid w:val="65DE084B"/>
    <w:rsid w:val="65DF4B38"/>
    <w:rsid w:val="65F87FEA"/>
    <w:rsid w:val="66044AE2"/>
    <w:rsid w:val="660A5ADC"/>
    <w:rsid w:val="660A60F8"/>
    <w:rsid w:val="661324B7"/>
    <w:rsid w:val="66134BFD"/>
    <w:rsid w:val="661A1A97"/>
    <w:rsid w:val="661F1A36"/>
    <w:rsid w:val="661F59C3"/>
    <w:rsid w:val="6622097A"/>
    <w:rsid w:val="6625005D"/>
    <w:rsid w:val="66264906"/>
    <w:rsid w:val="662D1CDE"/>
    <w:rsid w:val="664054C6"/>
    <w:rsid w:val="66426716"/>
    <w:rsid w:val="6644145B"/>
    <w:rsid w:val="664F50C5"/>
    <w:rsid w:val="666248DB"/>
    <w:rsid w:val="66752835"/>
    <w:rsid w:val="668B4FF0"/>
    <w:rsid w:val="66A3383B"/>
    <w:rsid w:val="66A716BE"/>
    <w:rsid w:val="66A929BC"/>
    <w:rsid w:val="66B93B0D"/>
    <w:rsid w:val="66C31EE0"/>
    <w:rsid w:val="66C725D2"/>
    <w:rsid w:val="66CD4D0D"/>
    <w:rsid w:val="66D020AC"/>
    <w:rsid w:val="66D22C50"/>
    <w:rsid w:val="66DA2E86"/>
    <w:rsid w:val="66DF79D7"/>
    <w:rsid w:val="66E82353"/>
    <w:rsid w:val="66ED6EBA"/>
    <w:rsid w:val="66F45418"/>
    <w:rsid w:val="66F61F4A"/>
    <w:rsid w:val="66FB1BC3"/>
    <w:rsid w:val="66FE2F67"/>
    <w:rsid w:val="6702593A"/>
    <w:rsid w:val="6705255B"/>
    <w:rsid w:val="67173FEA"/>
    <w:rsid w:val="672B3B2B"/>
    <w:rsid w:val="672D6C4F"/>
    <w:rsid w:val="673D1AC1"/>
    <w:rsid w:val="67426C18"/>
    <w:rsid w:val="67444D1B"/>
    <w:rsid w:val="674573B3"/>
    <w:rsid w:val="67486509"/>
    <w:rsid w:val="67534AF9"/>
    <w:rsid w:val="675903B3"/>
    <w:rsid w:val="675D24D4"/>
    <w:rsid w:val="676202C8"/>
    <w:rsid w:val="67662E6B"/>
    <w:rsid w:val="676F49F2"/>
    <w:rsid w:val="677B5FEF"/>
    <w:rsid w:val="677E67A7"/>
    <w:rsid w:val="67824DD3"/>
    <w:rsid w:val="678C2288"/>
    <w:rsid w:val="679E39EC"/>
    <w:rsid w:val="67A7673A"/>
    <w:rsid w:val="67AA51A5"/>
    <w:rsid w:val="67AF0ADE"/>
    <w:rsid w:val="67B00B02"/>
    <w:rsid w:val="67C26F4E"/>
    <w:rsid w:val="67C90C4E"/>
    <w:rsid w:val="67CA084C"/>
    <w:rsid w:val="67D3022E"/>
    <w:rsid w:val="67D82AAF"/>
    <w:rsid w:val="67F272C0"/>
    <w:rsid w:val="67F47BC5"/>
    <w:rsid w:val="67FD2FDA"/>
    <w:rsid w:val="680536EF"/>
    <w:rsid w:val="680603EB"/>
    <w:rsid w:val="68073F20"/>
    <w:rsid w:val="6809308E"/>
    <w:rsid w:val="681A7173"/>
    <w:rsid w:val="681B36E4"/>
    <w:rsid w:val="681B4648"/>
    <w:rsid w:val="682460E9"/>
    <w:rsid w:val="682A5D27"/>
    <w:rsid w:val="682E5DB8"/>
    <w:rsid w:val="6843009B"/>
    <w:rsid w:val="684C0C07"/>
    <w:rsid w:val="684F534D"/>
    <w:rsid w:val="685409C3"/>
    <w:rsid w:val="6859120E"/>
    <w:rsid w:val="68666545"/>
    <w:rsid w:val="68691AA3"/>
    <w:rsid w:val="686E047C"/>
    <w:rsid w:val="687013B6"/>
    <w:rsid w:val="68733636"/>
    <w:rsid w:val="687A3CDE"/>
    <w:rsid w:val="6880054C"/>
    <w:rsid w:val="68891470"/>
    <w:rsid w:val="68A05673"/>
    <w:rsid w:val="68AA2CFC"/>
    <w:rsid w:val="68AE05AF"/>
    <w:rsid w:val="68CD6A44"/>
    <w:rsid w:val="68D36E37"/>
    <w:rsid w:val="68F36DD7"/>
    <w:rsid w:val="68FE2FAA"/>
    <w:rsid w:val="69043AEA"/>
    <w:rsid w:val="690442A0"/>
    <w:rsid w:val="69071DFC"/>
    <w:rsid w:val="690B7D45"/>
    <w:rsid w:val="69192A8C"/>
    <w:rsid w:val="692A2B95"/>
    <w:rsid w:val="69325534"/>
    <w:rsid w:val="693A6152"/>
    <w:rsid w:val="693B6CAA"/>
    <w:rsid w:val="693E3CEF"/>
    <w:rsid w:val="69461A26"/>
    <w:rsid w:val="694B63BC"/>
    <w:rsid w:val="694F2C28"/>
    <w:rsid w:val="69535CEA"/>
    <w:rsid w:val="69554854"/>
    <w:rsid w:val="695717C6"/>
    <w:rsid w:val="695D3572"/>
    <w:rsid w:val="697346C4"/>
    <w:rsid w:val="697416CD"/>
    <w:rsid w:val="69760901"/>
    <w:rsid w:val="69830A05"/>
    <w:rsid w:val="698372E9"/>
    <w:rsid w:val="69942411"/>
    <w:rsid w:val="699F7766"/>
    <w:rsid w:val="69B14FCD"/>
    <w:rsid w:val="69C50E93"/>
    <w:rsid w:val="69D6107E"/>
    <w:rsid w:val="69DC15A5"/>
    <w:rsid w:val="69E1022B"/>
    <w:rsid w:val="69E43EF4"/>
    <w:rsid w:val="69EF79A9"/>
    <w:rsid w:val="69F820EF"/>
    <w:rsid w:val="69FC3F07"/>
    <w:rsid w:val="6A142480"/>
    <w:rsid w:val="6A1677B0"/>
    <w:rsid w:val="6A184057"/>
    <w:rsid w:val="6A1A5822"/>
    <w:rsid w:val="6A1A6196"/>
    <w:rsid w:val="6A1C468B"/>
    <w:rsid w:val="6A2769C2"/>
    <w:rsid w:val="6A296775"/>
    <w:rsid w:val="6A331BC9"/>
    <w:rsid w:val="6A3B1E51"/>
    <w:rsid w:val="6A43336A"/>
    <w:rsid w:val="6A546D04"/>
    <w:rsid w:val="6A5740D4"/>
    <w:rsid w:val="6A585C97"/>
    <w:rsid w:val="6A6619DD"/>
    <w:rsid w:val="6A674C15"/>
    <w:rsid w:val="6A676305"/>
    <w:rsid w:val="6A7D134B"/>
    <w:rsid w:val="6A89513B"/>
    <w:rsid w:val="6A8F3837"/>
    <w:rsid w:val="6A9146FE"/>
    <w:rsid w:val="6A9B7948"/>
    <w:rsid w:val="6A9D20A8"/>
    <w:rsid w:val="6A9E7BEA"/>
    <w:rsid w:val="6AA02A57"/>
    <w:rsid w:val="6AA46B62"/>
    <w:rsid w:val="6AB3674E"/>
    <w:rsid w:val="6AC0345B"/>
    <w:rsid w:val="6AC32698"/>
    <w:rsid w:val="6ACB160C"/>
    <w:rsid w:val="6AD442FC"/>
    <w:rsid w:val="6ADB2AB6"/>
    <w:rsid w:val="6ADF7C54"/>
    <w:rsid w:val="6AE1419D"/>
    <w:rsid w:val="6AF703C6"/>
    <w:rsid w:val="6AFD3729"/>
    <w:rsid w:val="6AFE04B2"/>
    <w:rsid w:val="6B012C9B"/>
    <w:rsid w:val="6B0209DA"/>
    <w:rsid w:val="6B041FE0"/>
    <w:rsid w:val="6B0520D7"/>
    <w:rsid w:val="6B09002B"/>
    <w:rsid w:val="6B1232D9"/>
    <w:rsid w:val="6B1B0448"/>
    <w:rsid w:val="6B282D64"/>
    <w:rsid w:val="6B3170AF"/>
    <w:rsid w:val="6B3733E8"/>
    <w:rsid w:val="6B412AD0"/>
    <w:rsid w:val="6B456454"/>
    <w:rsid w:val="6B4B0616"/>
    <w:rsid w:val="6B4B3193"/>
    <w:rsid w:val="6B4D71FF"/>
    <w:rsid w:val="6B546215"/>
    <w:rsid w:val="6B5648A0"/>
    <w:rsid w:val="6B5B1541"/>
    <w:rsid w:val="6B5E6B52"/>
    <w:rsid w:val="6B6D221D"/>
    <w:rsid w:val="6B730323"/>
    <w:rsid w:val="6B744C33"/>
    <w:rsid w:val="6B7538F8"/>
    <w:rsid w:val="6B834741"/>
    <w:rsid w:val="6B8A0574"/>
    <w:rsid w:val="6B8D5A85"/>
    <w:rsid w:val="6B910FB5"/>
    <w:rsid w:val="6B940533"/>
    <w:rsid w:val="6BA0057A"/>
    <w:rsid w:val="6BA063FB"/>
    <w:rsid w:val="6BA10B91"/>
    <w:rsid w:val="6BA423C6"/>
    <w:rsid w:val="6BA72F57"/>
    <w:rsid w:val="6BBD496E"/>
    <w:rsid w:val="6BC03799"/>
    <w:rsid w:val="6BD02188"/>
    <w:rsid w:val="6BD61FBC"/>
    <w:rsid w:val="6BDC38BC"/>
    <w:rsid w:val="6BE80030"/>
    <w:rsid w:val="6BEE0820"/>
    <w:rsid w:val="6C083A72"/>
    <w:rsid w:val="6C114429"/>
    <w:rsid w:val="6C2F6FE3"/>
    <w:rsid w:val="6C32352E"/>
    <w:rsid w:val="6C32797F"/>
    <w:rsid w:val="6C3C1761"/>
    <w:rsid w:val="6C3D6B58"/>
    <w:rsid w:val="6C49636E"/>
    <w:rsid w:val="6C4D43A5"/>
    <w:rsid w:val="6C4F5896"/>
    <w:rsid w:val="6C562A71"/>
    <w:rsid w:val="6C5D75CD"/>
    <w:rsid w:val="6C5E769F"/>
    <w:rsid w:val="6C706580"/>
    <w:rsid w:val="6C8247D9"/>
    <w:rsid w:val="6C8D0572"/>
    <w:rsid w:val="6CA35760"/>
    <w:rsid w:val="6CBC28A3"/>
    <w:rsid w:val="6CC91B1A"/>
    <w:rsid w:val="6CCF7C61"/>
    <w:rsid w:val="6CD90CB4"/>
    <w:rsid w:val="6CE00FA8"/>
    <w:rsid w:val="6CF23BBB"/>
    <w:rsid w:val="6CFB0ED9"/>
    <w:rsid w:val="6D014318"/>
    <w:rsid w:val="6D1E08B8"/>
    <w:rsid w:val="6D20712C"/>
    <w:rsid w:val="6D3E42BD"/>
    <w:rsid w:val="6D4B0788"/>
    <w:rsid w:val="6D506BAC"/>
    <w:rsid w:val="6D506BC6"/>
    <w:rsid w:val="6D527825"/>
    <w:rsid w:val="6D580509"/>
    <w:rsid w:val="6D5E4CB8"/>
    <w:rsid w:val="6D5F0B14"/>
    <w:rsid w:val="6D620839"/>
    <w:rsid w:val="6D6E5BB8"/>
    <w:rsid w:val="6D761CA9"/>
    <w:rsid w:val="6D796D6F"/>
    <w:rsid w:val="6D8B1431"/>
    <w:rsid w:val="6D952E6C"/>
    <w:rsid w:val="6D96630D"/>
    <w:rsid w:val="6D9E4336"/>
    <w:rsid w:val="6DAB5E88"/>
    <w:rsid w:val="6DC13A71"/>
    <w:rsid w:val="6DC37256"/>
    <w:rsid w:val="6DC547A6"/>
    <w:rsid w:val="6DC91ADA"/>
    <w:rsid w:val="6DD32ABC"/>
    <w:rsid w:val="6DD408B1"/>
    <w:rsid w:val="6DDE645A"/>
    <w:rsid w:val="6DDF02C2"/>
    <w:rsid w:val="6DE31AEE"/>
    <w:rsid w:val="6DE72840"/>
    <w:rsid w:val="6DEC7533"/>
    <w:rsid w:val="6DEE5CE3"/>
    <w:rsid w:val="6DF332FA"/>
    <w:rsid w:val="6DF9401F"/>
    <w:rsid w:val="6DFA0F59"/>
    <w:rsid w:val="6E042A02"/>
    <w:rsid w:val="6E060A51"/>
    <w:rsid w:val="6E0D115A"/>
    <w:rsid w:val="6E113780"/>
    <w:rsid w:val="6E1252F2"/>
    <w:rsid w:val="6E1374F8"/>
    <w:rsid w:val="6E1A568D"/>
    <w:rsid w:val="6E1B59DF"/>
    <w:rsid w:val="6E1C7672"/>
    <w:rsid w:val="6E1F09CA"/>
    <w:rsid w:val="6E307F6D"/>
    <w:rsid w:val="6E37617C"/>
    <w:rsid w:val="6E3C3F60"/>
    <w:rsid w:val="6E421CA3"/>
    <w:rsid w:val="6E454397"/>
    <w:rsid w:val="6E477BF3"/>
    <w:rsid w:val="6E4E22DE"/>
    <w:rsid w:val="6E5D171C"/>
    <w:rsid w:val="6E617654"/>
    <w:rsid w:val="6E617876"/>
    <w:rsid w:val="6E622A59"/>
    <w:rsid w:val="6E70037A"/>
    <w:rsid w:val="6E736C21"/>
    <w:rsid w:val="6E752273"/>
    <w:rsid w:val="6E7C2F67"/>
    <w:rsid w:val="6E8126B3"/>
    <w:rsid w:val="6E8969E7"/>
    <w:rsid w:val="6E8A3191"/>
    <w:rsid w:val="6E9A6276"/>
    <w:rsid w:val="6EAC3657"/>
    <w:rsid w:val="6EAE7611"/>
    <w:rsid w:val="6EB30276"/>
    <w:rsid w:val="6EC22958"/>
    <w:rsid w:val="6ECF7E23"/>
    <w:rsid w:val="6ED41633"/>
    <w:rsid w:val="6ED526FC"/>
    <w:rsid w:val="6EDE5B52"/>
    <w:rsid w:val="6EF752C9"/>
    <w:rsid w:val="6EF84BD0"/>
    <w:rsid w:val="6EFD4468"/>
    <w:rsid w:val="6F05372E"/>
    <w:rsid w:val="6F160DAB"/>
    <w:rsid w:val="6F203F17"/>
    <w:rsid w:val="6F2B6993"/>
    <w:rsid w:val="6F332EF5"/>
    <w:rsid w:val="6F35690F"/>
    <w:rsid w:val="6F36789A"/>
    <w:rsid w:val="6F3D7DF5"/>
    <w:rsid w:val="6F403715"/>
    <w:rsid w:val="6F435C02"/>
    <w:rsid w:val="6F441262"/>
    <w:rsid w:val="6F4526E3"/>
    <w:rsid w:val="6F4F0945"/>
    <w:rsid w:val="6F570478"/>
    <w:rsid w:val="6F590D45"/>
    <w:rsid w:val="6F745D74"/>
    <w:rsid w:val="6F75155E"/>
    <w:rsid w:val="6F7B6FDE"/>
    <w:rsid w:val="6F826052"/>
    <w:rsid w:val="6F83747C"/>
    <w:rsid w:val="6F875F9E"/>
    <w:rsid w:val="6F963492"/>
    <w:rsid w:val="6FA17937"/>
    <w:rsid w:val="6FA54F59"/>
    <w:rsid w:val="6FAE3D0C"/>
    <w:rsid w:val="6FBE4068"/>
    <w:rsid w:val="6FD44582"/>
    <w:rsid w:val="6FDD57FD"/>
    <w:rsid w:val="6FEC0CFE"/>
    <w:rsid w:val="6FF110B3"/>
    <w:rsid w:val="6FF149E1"/>
    <w:rsid w:val="6FF269F9"/>
    <w:rsid w:val="6FF3229B"/>
    <w:rsid w:val="7003010F"/>
    <w:rsid w:val="700C3E58"/>
    <w:rsid w:val="70153880"/>
    <w:rsid w:val="70207F57"/>
    <w:rsid w:val="7021410A"/>
    <w:rsid w:val="70222495"/>
    <w:rsid w:val="70241E5A"/>
    <w:rsid w:val="70244AAD"/>
    <w:rsid w:val="70296E76"/>
    <w:rsid w:val="702D5445"/>
    <w:rsid w:val="703B2B8E"/>
    <w:rsid w:val="704E1151"/>
    <w:rsid w:val="7057483C"/>
    <w:rsid w:val="705F6F4F"/>
    <w:rsid w:val="70626ABB"/>
    <w:rsid w:val="70680A7A"/>
    <w:rsid w:val="70735293"/>
    <w:rsid w:val="707B1AA5"/>
    <w:rsid w:val="707B2112"/>
    <w:rsid w:val="707E3AFC"/>
    <w:rsid w:val="70960A17"/>
    <w:rsid w:val="70A729B1"/>
    <w:rsid w:val="70B0689A"/>
    <w:rsid w:val="70B21817"/>
    <w:rsid w:val="70B45E0D"/>
    <w:rsid w:val="70BD65E9"/>
    <w:rsid w:val="70C327B8"/>
    <w:rsid w:val="70C8524C"/>
    <w:rsid w:val="70CF01B2"/>
    <w:rsid w:val="70D972F7"/>
    <w:rsid w:val="70F17433"/>
    <w:rsid w:val="70F246E8"/>
    <w:rsid w:val="70F535B6"/>
    <w:rsid w:val="70F85459"/>
    <w:rsid w:val="70FF1C13"/>
    <w:rsid w:val="711C607F"/>
    <w:rsid w:val="711F4653"/>
    <w:rsid w:val="7121017E"/>
    <w:rsid w:val="71264DB0"/>
    <w:rsid w:val="71295FD3"/>
    <w:rsid w:val="712D08D1"/>
    <w:rsid w:val="712F7A87"/>
    <w:rsid w:val="714B7350"/>
    <w:rsid w:val="714F1EE9"/>
    <w:rsid w:val="715461B8"/>
    <w:rsid w:val="715C41CB"/>
    <w:rsid w:val="71620D5B"/>
    <w:rsid w:val="716668AA"/>
    <w:rsid w:val="71714BED"/>
    <w:rsid w:val="71715E86"/>
    <w:rsid w:val="71845726"/>
    <w:rsid w:val="7188711D"/>
    <w:rsid w:val="71896093"/>
    <w:rsid w:val="718A5D23"/>
    <w:rsid w:val="71962B99"/>
    <w:rsid w:val="71995BFC"/>
    <w:rsid w:val="719D378C"/>
    <w:rsid w:val="71AD5D02"/>
    <w:rsid w:val="71BC1C54"/>
    <w:rsid w:val="71BC798E"/>
    <w:rsid w:val="71BD06B3"/>
    <w:rsid w:val="71C91637"/>
    <w:rsid w:val="71CE5FFC"/>
    <w:rsid w:val="71D46B4E"/>
    <w:rsid w:val="71DD2CD1"/>
    <w:rsid w:val="71E35774"/>
    <w:rsid w:val="71EF7A78"/>
    <w:rsid w:val="7207169B"/>
    <w:rsid w:val="720A1372"/>
    <w:rsid w:val="720D4474"/>
    <w:rsid w:val="7216272D"/>
    <w:rsid w:val="721C547F"/>
    <w:rsid w:val="72290A41"/>
    <w:rsid w:val="72312B31"/>
    <w:rsid w:val="723A1AF6"/>
    <w:rsid w:val="723E658B"/>
    <w:rsid w:val="723F43BE"/>
    <w:rsid w:val="724200A7"/>
    <w:rsid w:val="72456E5E"/>
    <w:rsid w:val="72512CA7"/>
    <w:rsid w:val="725549C1"/>
    <w:rsid w:val="72554A61"/>
    <w:rsid w:val="72563C6A"/>
    <w:rsid w:val="72597E9E"/>
    <w:rsid w:val="726B32AB"/>
    <w:rsid w:val="726C3013"/>
    <w:rsid w:val="727D23B3"/>
    <w:rsid w:val="727E5F8D"/>
    <w:rsid w:val="727F79DE"/>
    <w:rsid w:val="72965041"/>
    <w:rsid w:val="72972A26"/>
    <w:rsid w:val="72993295"/>
    <w:rsid w:val="729B7C5D"/>
    <w:rsid w:val="729F4D46"/>
    <w:rsid w:val="72A323E1"/>
    <w:rsid w:val="72B143BD"/>
    <w:rsid w:val="72BA5BEA"/>
    <w:rsid w:val="72BB13DF"/>
    <w:rsid w:val="72D43F25"/>
    <w:rsid w:val="72DE392B"/>
    <w:rsid w:val="72E7203C"/>
    <w:rsid w:val="72EE2F89"/>
    <w:rsid w:val="72F04A9D"/>
    <w:rsid w:val="72F13B80"/>
    <w:rsid w:val="72F93752"/>
    <w:rsid w:val="73072B99"/>
    <w:rsid w:val="730841D0"/>
    <w:rsid w:val="730F6C7F"/>
    <w:rsid w:val="730F6D0A"/>
    <w:rsid w:val="73135A4B"/>
    <w:rsid w:val="73356B18"/>
    <w:rsid w:val="733F2E70"/>
    <w:rsid w:val="734753FD"/>
    <w:rsid w:val="73572140"/>
    <w:rsid w:val="73582996"/>
    <w:rsid w:val="735B0CE8"/>
    <w:rsid w:val="736D192E"/>
    <w:rsid w:val="736E0FEB"/>
    <w:rsid w:val="7370713A"/>
    <w:rsid w:val="73724A4A"/>
    <w:rsid w:val="737266AD"/>
    <w:rsid w:val="737521DD"/>
    <w:rsid w:val="73756857"/>
    <w:rsid w:val="73775AB9"/>
    <w:rsid w:val="737A0ECC"/>
    <w:rsid w:val="737A1760"/>
    <w:rsid w:val="737B269B"/>
    <w:rsid w:val="738B5105"/>
    <w:rsid w:val="73994547"/>
    <w:rsid w:val="73C44BB9"/>
    <w:rsid w:val="73C53042"/>
    <w:rsid w:val="73CA6DF5"/>
    <w:rsid w:val="73D311B1"/>
    <w:rsid w:val="73D53ED0"/>
    <w:rsid w:val="73E4479F"/>
    <w:rsid w:val="73E50912"/>
    <w:rsid w:val="73E9770F"/>
    <w:rsid w:val="73ED44DB"/>
    <w:rsid w:val="740034B4"/>
    <w:rsid w:val="7401632E"/>
    <w:rsid w:val="740708F6"/>
    <w:rsid w:val="740C19A5"/>
    <w:rsid w:val="740D1D8E"/>
    <w:rsid w:val="741E3337"/>
    <w:rsid w:val="742019CD"/>
    <w:rsid w:val="742207E9"/>
    <w:rsid w:val="742622F6"/>
    <w:rsid w:val="742953A1"/>
    <w:rsid w:val="74350070"/>
    <w:rsid w:val="743D0CF0"/>
    <w:rsid w:val="74470D90"/>
    <w:rsid w:val="74605EB3"/>
    <w:rsid w:val="7467414E"/>
    <w:rsid w:val="746B6471"/>
    <w:rsid w:val="74700C80"/>
    <w:rsid w:val="74820951"/>
    <w:rsid w:val="74871C4A"/>
    <w:rsid w:val="749863BF"/>
    <w:rsid w:val="74990F47"/>
    <w:rsid w:val="749B20DC"/>
    <w:rsid w:val="74B6236E"/>
    <w:rsid w:val="74B67F56"/>
    <w:rsid w:val="74BD00DC"/>
    <w:rsid w:val="74BF1934"/>
    <w:rsid w:val="74C12565"/>
    <w:rsid w:val="74C54051"/>
    <w:rsid w:val="74C5527C"/>
    <w:rsid w:val="74CC21AE"/>
    <w:rsid w:val="74F33416"/>
    <w:rsid w:val="74F6547D"/>
    <w:rsid w:val="74F8613C"/>
    <w:rsid w:val="750168C7"/>
    <w:rsid w:val="7504573F"/>
    <w:rsid w:val="75097E53"/>
    <w:rsid w:val="751346D0"/>
    <w:rsid w:val="751572A7"/>
    <w:rsid w:val="751632C8"/>
    <w:rsid w:val="75217A73"/>
    <w:rsid w:val="75232716"/>
    <w:rsid w:val="752B1EBE"/>
    <w:rsid w:val="752B2B1D"/>
    <w:rsid w:val="752B418E"/>
    <w:rsid w:val="75393DD6"/>
    <w:rsid w:val="753A6A12"/>
    <w:rsid w:val="753C08B1"/>
    <w:rsid w:val="75501031"/>
    <w:rsid w:val="75507CA2"/>
    <w:rsid w:val="75596AD9"/>
    <w:rsid w:val="75600E22"/>
    <w:rsid w:val="756B27C8"/>
    <w:rsid w:val="75803B13"/>
    <w:rsid w:val="75862DFB"/>
    <w:rsid w:val="7591534B"/>
    <w:rsid w:val="75930EE5"/>
    <w:rsid w:val="75A7262A"/>
    <w:rsid w:val="75AF0833"/>
    <w:rsid w:val="75AF2587"/>
    <w:rsid w:val="75AF73F4"/>
    <w:rsid w:val="75B06BA1"/>
    <w:rsid w:val="75C0533D"/>
    <w:rsid w:val="75D02172"/>
    <w:rsid w:val="75E34693"/>
    <w:rsid w:val="75E55604"/>
    <w:rsid w:val="75E5571D"/>
    <w:rsid w:val="75EA4FE2"/>
    <w:rsid w:val="75ED4DAC"/>
    <w:rsid w:val="75F66597"/>
    <w:rsid w:val="75FA792A"/>
    <w:rsid w:val="7603186D"/>
    <w:rsid w:val="761A2993"/>
    <w:rsid w:val="762B70FA"/>
    <w:rsid w:val="762F50EB"/>
    <w:rsid w:val="76325886"/>
    <w:rsid w:val="763C12F7"/>
    <w:rsid w:val="76426A5E"/>
    <w:rsid w:val="764816D0"/>
    <w:rsid w:val="765003A7"/>
    <w:rsid w:val="76613AFB"/>
    <w:rsid w:val="7664398C"/>
    <w:rsid w:val="76650A78"/>
    <w:rsid w:val="766C2068"/>
    <w:rsid w:val="766E2DA7"/>
    <w:rsid w:val="767038AF"/>
    <w:rsid w:val="76712347"/>
    <w:rsid w:val="76777FB4"/>
    <w:rsid w:val="76811CBC"/>
    <w:rsid w:val="768E379F"/>
    <w:rsid w:val="76956320"/>
    <w:rsid w:val="76A25E36"/>
    <w:rsid w:val="76A947BB"/>
    <w:rsid w:val="76AC1ED9"/>
    <w:rsid w:val="76B93B81"/>
    <w:rsid w:val="76B94E42"/>
    <w:rsid w:val="76BE2F51"/>
    <w:rsid w:val="76C0717B"/>
    <w:rsid w:val="76C33D39"/>
    <w:rsid w:val="76FB538A"/>
    <w:rsid w:val="76FD2A42"/>
    <w:rsid w:val="76FF629D"/>
    <w:rsid w:val="77074188"/>
    <w:rsid w:val="7707614C"/>
    <w:rsid w:val="7715608F"/>
    <w:rsid w:val="77165DD6"/>
    <w:rsid w:val="7721657B"/>
    <w:rsid w:val="77231EC6"/>
    <w:rsid w:val="77281D26"/>
    <w:rsid w:val="77371C30"/>
    <w:rsid w:val="773D297D"/>
    <w:rsid w:val="77487206"/>
    <w:rsid w:val="77564364"/>
    <w:rsid w:val="775A63D3"/>
    <w:rsid w:val="775F4422"/>
    <w:rsid w:val="77623452"/>
    <w:rsid w:val="776677F3"/>
    <w:rsid w:val="776B34A3"/>
    <w:rsid w:val="777574FB"/>
    <w:rsid w:val="7779663C"/>
    <w:rsid w:val="777A7698"/>
    <w:rsid w:val="77880B89"/>
    <w:rsid w:val="778D2364"/>
    <w:rsid w:val="77A17F89"/>
    <w:rsid w:val="77B22D27"/>
    <w:rsid w:val="77B86ABF"/>
    <w:rsid w:val="77BE7CAD"/>
    <w:rsid w:val="77CC11E3"/>
    <w:rsid w:val="77E32799"/>
    <w:rsid w:val="78016B1B"/>
    <w:rsid w:val="78042455"/>
    <w:rsid w:val="78065509"/>
    <w:rsid w:val="7807397E"/>
    <w:rsid w:val="780D2075"/>
    <w:rsid w:val="780F0D4E"/>
    <w:rsid w:val="781F4CEB"/>
    <w:rsid w:val="78251118"/>
    <w:rsid w:val="78290CB7"/>
    <w:rsid w:val="7832294E"/>
    <w:rsid w:val="78353147"/>
    <w:rsid w:val="784574FF"/>
    <w:rsid w:val="785F3AEB"/>
    <w:rsid w:val="78602A13"/>
    <w:rsid w:val="7866150C"/>
    <w:rsid w:val="78730944"/>
    <w:rsid w:val="787B01C0"/>
    <w:rsid w:val="787E7BF8"/>
    <w:rsid w:val="788634AE"/>
    <w:rsid w:val="7894178B"/>
    <w:rsid w:val="789460EC"/>
    <w:rsid w:val="78983E04"/>
    <w:rsid w:val="78AD2142"/>
    <w:rsid w:val="78B6309A"/>
    <w:rsid w:val="78B92E7F"/>
    <w:rsid w:val="78B94640"/>
    <w:rsid w:val="78C61D2D"/>
    <w:rsid w:val="78CD425C"/>
    <w:rsid w:val="78CE66EB"/>
    <w:rsid w:val="78D76E60"/>
    <w:rsid w:val="78D81D82"/>
    <w:rsid w:val="78DC376F"/>
    <w:rsid w:val="78DC4823"/>
    <w:rsid w:val="78DD1A5D"/>
    <w:rsid w:val="78E15FF6"/>
    <w:rsid w:val="78E65A8B"/>
    <w:rsid w:val="78E93009"/>
    <w:rsid w:val="78EA5AC9"/>
    <w:rsid w:val="78EE4D3B"/>
    <w:rsid w:val="78F46C71"/>
    <w:rsid w:val="78FD1677"/>
    <w:rsid w:val="79083E84"/>
    <w:rsid w:val="790D1EBF"/>
    <w:rsid w:val="79127C6B"/>
    <w:rsid w:val="7913586B"/>
    <w:rsid w:val="791B315E"/>
    <w:rsid w:val="792153B0"/>
    <w:rsid w:val="79254735"/>
    <w:rsid w:val="793B5E07"/>
    <w:rsid w:val="79464771"/>
    <w:rsid w:val="794A101E"/>
    <w:rsid w:val="794E59ED"/>
    <w:rsid w:val="79554FD5"/>
    <w:rsid w:val="795B0997"/>
    <w:rsid w:val="795C070D"/>
    <w:rsid w:val="796D0634"/>
    <w:rsid w:val="79717175"/>
    <w:rsid w:val="79803614"/>
    <w:rsid w:val="798054C5"/>
    <w:rsid w:val="798A6CDF"/>
    <w:rsid w:val="798D3F57"/>
    <w:rsid w:val="79934F91"/>
    <w:rsid w:val="79B50772"/>
    <w:rsid w:val="79B55568"/>
    <w:rsid w:val="79BC4E2F"/>
    <w:rsid w:val="79CE378C"/>
    <w:rsid w:val="79D02741"/>
    <w:rsid w:val="79DA0B6F"/>
    <w:rsid w:val="79E15DF8"/>
    <w:rsid w:val="79E95418"/>
    <w:rsid w:val="79EB79C2"/>
    <w:rsid w:val="79F91C98"/>
    <w:rsid w:val="7A0F4DCB"/>
    <w:rsid w:val="7A1D78AA"/>
    <w:rsid w:val="7A46528F"/>
    <w:rsid w:val="7A551BD0"/>
    <w:rsid w:val="7A551C09"/>
    <w:rsid w:val="7A552C46"/>
    <w:rsid w:val="7A563378"/>
    <w:rsid w:val="7A590DF6"/>
    <w:rsid w:val="7A7D746C"/>
    <w:rsid w:val="7A811777"/>
    <w:rsid w:val="7A8D116A"/>
    <w:rsid w:val="7A907104"/>
    <w:rsid w:val="7A936730"/>
    <w:rsid w:val="7A977153"/>
    <w:rsid w:val="7A9E32F8"/>
    <w:rsid w:val="7AA37CCC"/>
    <w:rsid w:val="7AAC6600"/>
    <w:rsid w:val="7AB25628"/>
    <w:rsid w:val="7ABF6771"/>
    <w:rsid w:val="7AC25456"/>
    <w:rsid w:val="7AC93BBA"/>
    <w:rsid w:val="7ACF4BD8"/>
    <w:rsid w:val="7ACF5D08"/>
    <w:rsid w:val="7AD00AD7"/>
    <w:rsid w:val="7AD37D7A"/>
    <w:rsid w:val="7AD472BF"/>
    <w:rsid w:val="7AD87B01"/>
    <w:rsid w:val="7AE5068F"/>
    <w:rsid w:val="7AF6476E"/>
    <w:rsid w:val="7AF90CC0"/>
    <w:rsid w:val="7B012192"/>
    <w:rsid w:val="7B0F4D02"/>
    <w:rsid w:val="7B14179C"/>
    <w:rsid w:val="7B144165"/>
    <w:rsid w:val="7B170752"/>
    <w:rsid w:val="7B1A0118"/>
    <w:rsid w:val="7B1C25B1"/>
    <w:rsid w:val="7B1C43FB"/>
    <w:rsid w:val="7B2264AB"/>
    <w:rsid w:val="7B2B21E1"/>
    <w:rsid w:val="7B2E3BC3"/>
    <w:rsid w:val="7B3523B0"/>
    <w:rsid w:val="7B3A2119"/>
    <w:rsid w:val="7B3D22EB"/>
    <w:rsid w:val="7B553DBD"/>
    <w:rsid w:val="7B647B39"/>
    <w:rsid w:val="7B783090"/>
    <w:rsid w:val="7B7B150C"/>
    <w:rsid w:val="7B7B5085"/>
    <w:rsid w:val="7B7E43B7"/>
    <w:rsid w:val="7B890C59"/>
    <w:rsid w:val="7B8D12E6"/>
    <w:rsid w:val="7B8D2554"/>
    <w:rsid w:val="7B8D733A"/>
    <w:rsid w:val="7B8E6903"/>
    <w:rsid w:val="7B986843"/>
    <w:rsid w:val="7BA30755"/>
    <w:rsid w:val="7BA836C8"/>
    <w:rsid w:val="7BAA04AC"/>
    <w:rsid w:val="7BAF1401"/>
    <w:rsid w:val="7BAF61FC"/>
    <w:rsid w:val="7BB869E6"/>
    <w:rsid w:val="7BBB2105"/>
    <w:rsid w:val="7BC465ED"/>
    <w:rsid w:val="7BCD363E"/>
    <w:rsid w:val="7BD34D4A"/>
    <w:rsid w:val="7BD76A00"/>
    <w:rsid w:val="7BDE7397"/>
    <w:rsid w:val="7BE11607"/>
    <w:rsid w:val="7BE73EC5"/>
    <w:rsid w:val="7BFE2ABA"/>
    <w:rsid w:val="7C0B6444"/>
    <w:rsid w:val="7C0E0A05"/>
    <w:rsid w:val="7C157FD5"/>
    <w:rsid w:val="7C175FDD"/>
    <w:rsid w:val="7C2A0249"/>
    <w:rsid w:val="7C2A2778"/>
    <w:rsid w:val="7C2F35C7"/>
    <w:rsid w:val="7C336BE5"/>
    <w:rsid w:val="7C3E010B"/>
    <w:rsid w:val="7C4F4D86"/>
    <w:rsid w:val="7C545218"/>
    <w:rsid w:val="7C545D58"/>
    <w:rsid w:val="7C611BC1"/>
    <w:rsid w:val="7C6620F0"/>
    <w:rsid w:val="7C76047E"/>
    <w:rsid w:val="7C7846E0"/>
    <w:rsid w:val="7C785E68"/>
    <w:rsid w:val="7C7B2978"/>
    <w:rsid w:val="7C7C2989"/>
    <w:rsid w:val="7C8810E7"/>
    <w:rsid w:val="7C883232"/>
    <w:rsid w:val="7C8E3D5F"/>
    <w:rsid w:val="7C9561E0"/>
    <w:rsid w:val="7C9B52A2"/>
    <w:rsid w:val="7C9C2E38"/>
    <w:rsid w:val="7C9D7F46"/>
    <w:rsid w:val="7CB4215D"/>
    <w:rsid w:val="7CB647DD"/>
    <w:rsid w:val="7CBD4516"/>
    <w:rsid w:val="7CC94AC4"/>
    <w:rsid w:val="7CD267D0"/>
    <w:rsid w:val="7CD40B76"/>
    <w:rsid w:val="7CD5617E"/>
    <w:rsid w:val="7CDE4E49"/>
    <w:rsid w:val="7CE22FE8"/>
    <w:rsid w:val="7CE83CD6"/>
    <w:rsid w:val="7CE96E67"/>
    <w:rsid w:val="7CED50E6"/>
    <w:rsid w:val="7CFA7152"/>
    <w:rsid w:val="7CFD32EA"/>
    <w:rsid w:val="7D020E63"/>
    <w:rsid w:val="7D034F9E"/>
    <w:rsid w:val="7D0C1805"/>
    <w:rsid w:val="7D12661B"/>
    <w:rsid w:val="7D2656D2"/>
    <w:rsid w:val="7D385C6D"/>
    <w:rsid w:val="7D4A7E46"/>
    <w:rsid w:val="7D4E114F"/>
    <w:rsid w:val="7D4F50B8"/>
    <w:rsid w:val="7D513693"/>
    <w:rsid w:val="7D540C9F"/>
    <w:rsid w:val="7D5829AC"/>
    <w:rsid w:val="7D5B33B4"/>
    <w:rsid w:val="7D5E183C"/>
    <w:rsid w:val="7D623138"/>
    <w:rsid w:val="7D6417AF"/>
    <w:rsid w:val="7D657590"/>
    <w:rsid w:val="7D676F18"/>
    <w:rsid w:val="7D7432E3"/>
    <w:rsid w:val="7D7F5AAA"/>
    <w:rsid w:val="7D7F9163"/>
    <w:rsid w:val="7D8004B2"/>
    <w:rsid w:val="7D823266"/>
    <w:rsid w:val="7D8842FF"/>
    <w:rsid w:val="7D99628F"/>
    <w:rsid w:val="7DA64EBC"/>
    <w:rsid w:val="7DA84224"/>
    <w:rsid w:val="7DC31F97"/>
    <w:rsid w:val="7DC66C58"/>
    <w:rsid w:val="7DCB0FC2"/>
    <w:rsid w:val="7DCE49D7"/>
    <w:rsid w:val="7DD74ED4"/>
    <w:rsid w:val="7DD92DD0"/>
    <w:rsid w:val="7DD94B30"/>
    <w:rsid w:val="7DE27BAF"/>
    <w:rsid w:val="7DE36D41"/>
    <w:rsid w:val="7DE528C6"/>
    <w:rsid w:val="7DF40309"/>
    <w:rsid w:val="7DF81036"/>
    <w:rsid w:val="7DFA1015"/>
    <w:rsid w:val="7DFE3B3D"/>
    <w:rsid w:val="7E164372"/>
    <w:rsid w:val="7E182849"/>
    <w:rsid w:val="7E1B2385"/>
    <w:rsid w:val="7E1B6FD9"/>
    <w:rsid w:val="7E247B94"/>
    <w:rsid w:val="7E270AF2"/>
    <w:rsid w:val="7E2729BD"/>
    <w:rsid w:val="7E304879"/>
    <w:rsid w:val="7E327D1C"/>
    <w:rsid w:val="7E350B57"/>
    <w:rsid w:val="7E3F24EE"/>
    <w:rsid w:val="7E446B45"/>
    <w:rsid w:val="7E5439B6"/>
    <w:rsid w:val="7E544A9D"/>
    <w:rsid w:val="7E617E0B"/>
    <w:rsid w:val="7E6965E4"/>
    <w:rsid w:val="7E6C58B7"/>
    <w:rsid w:val="7E6E3FC7"/>
    <w:rsid w:val="7E701EC9"/>
    <w:rsid w:val="7E703EF4"/>
    <w:rsid w:val="7E8658D1"/>
    <w:rsid w:val="7E891110"/>
    <w:rsid w:val="7E90302A"/>
    <w:rsid w:val="7E9217DC"/>
    <w:rsid w:val="7EA203FD"/>
    <w:rsid w:val="7EA75FBE"/>
    <w:rsid w:val="7EAD29DF"/>
    <w:rsid w:val="7EAF0EBB"/>
    <w:rsid w:val="7EC125E3"/>
    <w:rsid w:val="7ECF4D4B"/>
    <w:rsid w:val="7ED06984"/>
    <w:rsid w:val="7ED1054B"/>
    <w:rsid w:val="7ED80C1C"/>
    <w:rsid w:val="7EDB59E7"/>
    <w:rsid w:val="7EDC02DD"/>
    <w:rsid w:val="7EE23C2F"/>
    <w:rsid w:val="7EE834C6"/>
    <w:rsid w:val="7EF01BA1"/>
    <w:rsid w:val="7EF41597"/>
    <w:rsid w:val="7EF9439D"/>
    <w:rsid w:val="7F031536"/>
    <w:rsid w:val="7F0C4FEF"/>
    <w:rsid w:val="7F0D7F93"/>
    <w:rsid w:val="7F22059C"/>
    <w:rsid w:val="7F2A520E"/>
    <w:rsid w:val="7F3B6109"/>
    <w:rsid w:val="7F3E2B3F"/>
    <w:rsid w:val="7F4737D7"/>
    <w:rsid w:val="7F522F3E"/>
    <w:rsid w:val="7F543B48"/>
    <w:rsid w:val="7F6538C1"/>
    <w:rsid w:val="7F6B1EC8"/>
    <w:rsid w:val="7F6BC0C3"/>
    <w:rsid w:val="7F6F7371"/>
    <w:rsid w:val="7F7D5E36"/>
    <w:rsid w:val="7F89586C"/>
    <w:rsid w:val="7F8E0F57"/>
    <w:rsid w:val="7F8F1E92"/>
    <w:rsid w:val="7F9B7480"/>
    <w:rsid w:val="7F9C0248"/>
    <w:rsid w:val="7F9C61B7"/>
    <w:rsid w:val="7FB464DF"/>
    <w:rsid w:val="7FB503A9"/>
    <w:rsid w:val="7FB6503C"/>
    <w:rsid w:val="7FB815D1"/>
    <w:rsid w:val="7FBC72D9"/>
    <w:rsid w:val="7FC844D9"/>
    <w:rsid w:val="7FCD5323"/>
    <w:rsid w:val="7FD650A1"/>
    <w:rsid w:val="7FD8327F"/>
    <w:rsid w:val="7FDE6974"/>
    <w:rsid w:val="7FE115B8"/>
    <w:rsid w:val="7FE9376C"/>
    <w:rsid w:val="7FFA6596"/>
    <w:rsid w:val="7FFDA612"/>
    <w:rsid w:val="976AD437"/>
    <w:rsid w:val="9DFF0A9D"/>
    <w:rsid w:val="B6DD8CDB"/>
    <w:rsid w:val="BBBDAFAD"/>
    <w:rsid w:val="CDFEFA35"/>
    <w:rsid w:val="D6E0A4E1"/>
    <w:rsid w:val="DD9B88F5"/>
    <w:rsid w:val="DFFF7B7F"/>
    <w:rsid w:val="E3BF5887"/>
    <w:rsid w:val="F35B1114"/>
    <w:rsid w:val="F3BB1327"/>
    <w:rsid w:val="F7CFD1A1"/>
    <w:rsid w:val="FFAFB5FB"/>
    <w:rsid w:val="FFFF3F7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4">
    <w:name w:val="Default Paragraph Font"/>
    <w:autoRedefine/>
    <w:semiHidden/>
    <w:qFormat/>
    <w:uiPriority w:val="0"/>
  </w:style>
  <w:style w:type="table" w:default="1" w:styleId="32">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c 7"/>
    <w:basedOn w:val="1"/>
    <w:next w:val="1"/>
    <w:autoRedefine/>
    <w:semiHidden/>
    <w:qFormat/>
    <w:uiPriority w:val="0"/>
    <w:pPr>
      <w:tabs>
        <w:tab w:val="right" w:leader="dot" w:pos="9241"/>
      </w:tabs>
      <w:ind w:firstLine="500" w:firstLineChars="500"/>
      <w:jc w:val="left"/>
    </w:pPr>
    <w:rPr>
      <w:rFonts w:ascii="宋体"/>
      <w:szCs w:val="21"/>
    </w:rPr>
  </w:style>
  <w:style w:type="paragraph" w:styleId="3">
    <w:name w:val="index 8"/>
    <w:basedOn w:val="1"/>
    <w:next w:val="1"/>
    <w:autoRedefine/>
    <w:qFormat/>
    <w:uiPriority w:val="0"/>
    <w:pPr>
      <w:ind w:left="1680" w:hanging="210"/>
      <w:jc w:val="left"/>
    </w:pPr>
    <w:rPr>
      <w:rFonts w:ascii="Calibri" w:hAnsi="Calibri"/>
      <w:sz w:val="20"/>
      <w:szCs w:val="20"/>
    </w:rPr>
  </w:style>
  <w:style w:type="paragraph" w:styleId="4">
    <w:name w:val="Normal Indent"/>
    <w:basedOn w:val="1"/>
    <w:autoRedefine/>
    <w:qFormat/>
    <w:uiPriority w:val="0"/>
    <w:pPr>
      <w:ind w:firstLine="420" w:firstLineChars="200"/>
    </w:pPr>
    <w:rPr>
      <w:rFonts w:ascii="Calibri" w:hAnsi="Calibri" w:eastAsia="宋体" w:cs="Times New Roman"/>
      <w:sz w:val="30"/>
    </w:rPr>
  </w:style>
  <w:style w:type="paragraph" w:styleId="5">
    <w:name w:val="caption"/>
    <w:basedOn w:val="1"/>
    <w:next w:val="1"/>
    <w:autoRedefine/>
    <w:qFormat/>
    <w:uiPriority w:val="0"/>
    <w:pPr>
      <w:spacing w:before="152" w:after="160"/>
    </w:pPr>
    <w:rPr>
      <w:rFonts w:ascii="Arial" w:hAnsi="Arial" w:eastAsia="黑体" w:cs="Arial"/>
      <w:sz w:val="20"/>
      <w:szCs w:val="20"/>
    </w:rPr>
  </w:style>
  <w:style w:type="paragraph" w:styleId="6">
    <w:name w:val="index 5"/>
    <w:basedOn w:val="1"/>
    <w:next w:val="1"/>
    <w:autoRedefine/>
    <w:qFormat/>
    <w:uiPriority w:val="0"/>
    <w:pPr>
      <w:ind w:left="1050" w:hanging="210"/>
      <w:jc w:val="left"/>
    </w:pPr>
    <w:rPr>
      <w:rFonts w:ascii="Calibri" w:hAnsi="Calibri"/>
      <w:sz w:val="20"/>
      <w:szCs w:val="20"/>
    </w:rPr>
  </w:style>
  <w:style w:type="paragraph" w:styleId="7">
    <w:name w:val="Document Map"/>
    <w:basedOn w:val="1"/>
    <w:autoRedefine/>
    <w:semiHidden/>
    <w:qFormat/>
    <w:uiPriority w:val="0"/>
    <w:pPr>
      <w:shd w:val="clear" w:color="auto" w:fill="000080"/>
    </w:pPr>
  </w:style>
  <w:style w:type="paragraph" w:styleId="8">
    <w:name w:val="annotation text"/>
    <w:basedOn w:val="1"/>
    <w:autoRedefine/>
    <w:qFormat/>
    <w:uiPriority w:val="0"/>
    <w:pPr>
      <w:jc w:val="left"/>
    </w:pPr>
  </w:style>
  <w:style w:type="paragraph" w:styleId="9">
    <w:name w:val="index 6"/>
    <w:basedOn w:val="1"/>
    <w:next w:val="1"/>
    <w:autoRedefine/>
    <w:qFormat/>
    <w:uiPriority w:val="0"/>
    <w:pPr>
      <w:ind w:left="1260" w:hanging="210"/>
      <w:jc w:val="left"/>
    </w:pPr>
    <w:rPr>
      <w:rFonts w:ascii="Calibri" w:hAnsi="Calibri"/>
      <w:sz w:val="20"/>
      <w:szCs w:val="20"/>
    </w:rPr>
  </w:style>
  <w:style w:type="paragraph" w:styleId="10">
    <w:name w:val="index 4"/>
    <w:basedOn w:val="1"/>
    <w:next w:val="1"/>
    <w:autoRedefine/>
    <w:qFormat/>
    <w:uiPriority w:val="0"/>
    <w:pPr>
      <w:ind w:left="840" w:hanging="210"/>
      <w:jc w:val="left"/>
    </w:pPr>
    <w:rPr>
      <w:rFonts w:ascii="Calibri" w:hAnsi="Calibri"/>
      <w:sz w:val="20"/>
      <w:szCs w:val="20"/>
    </w:rPr>
  </w:style>
  <w:style w:type="paragraph" w:styleId="11">
    <w:name w:val="toc 5"/>
    <w:basedOn w:val="1"/>
    <w:next w:val="1"/>
    <w:autoRedefine/>
    <w:semiHidden/>
    <w:qFormat/>
    <w:uiPriority w:val="0"/>
    <w:pPr>
      <w:tabs>
        <w:tab w:val="right" w:leader="dot" w:pos="9241"/>
      </w:tabs>
      <w:ind w:firstLine="300" w:firstLineChars="300"/>
      <w:jc w:val="left"/>
    </w:pPr>
    <w:rPr>
      <w:rFonts w:ascii="宋体"/>
      <w:szCs w:val="21"/>
    </w:rPr>
  </w:style>
  <w:style w:type="paragraph" w:styleId="12">
    <w:name w:val="toc 3"/>
    <w:basedOn w:val="1"/>
    <w:next w:val="1"/>
    <w:autoRedefine/>
    <w:semiHidden/>
    <w:qFormat/>
    <w:uiPriority w:val="0"/>
    <w:pPr>
      <w:tabs>
        <w:tab w:val="right" w:leader="dot" w:pos="9241"/>
      </w:tabs>
      <w:ind w:firstLine="100" w:firstLineChars="100"/>
      <w:jc w:val="left"/>
    </w:pPr>
    <w:rPr>
      <w:rFonts w:ascii="宋体"/>
      <w:szCs w:val="21"/>
    </w:rPr>
  </w:style>
  <w:style w:type="paragraph" w:styleId="13">
    <w:name w:val="toc 8"/>
    <w:basedOn w:val="1"/>
    <w:next w:val="1"/>
    <w:autoRedefine/>
    <w:semiHidden/>
    <w:qFormat/>
    <w:uiPriority w:val="0"/>
    <w:pPr>
      <w:tabs>
        <w:tab w:val="right" w:leader="dot" w:pos="9241"/>
      </w:tabs>
      <w:ind w:firstLine="607" w:firstLineChars="600"/>
      <w:jc w:val="left"/>
    </w:pPr>
    <w:rPr>
      <w:rFonts w:ascii="宋体"/>
      <w:szCs w:val="21"/>
    </w:rPr>
  </w:style>
  <w:style w:type="paragraph" w:styleId="14">
    <w:name w:val="index 3"/>
    <w:basedOn w:val="1"/>
    <w:next w:val="1"/>
    <w:autoRedefine/>
    <w:qFormat/>
    <w:uiPriority w:val="0"/>
    <w:pPr>
      <w:ind w:left="630" w:hanging="210"/>
      <w:jc w:val="left"/>
    </w:pPr>
    <w:rPr>
      <w:rFonts w:ascii="Calibri" w:hAnsi="Calibri"/>
      <w:sz w:val="20"/>
      <w:szCs w:val="20"/>
    </w:rPr>
  </w:style>
  <w:style w:type="paragraph" w:styleId="15">
    <w:name w:val="endnote text"/>
    <w:basedOn w:val="1"/>
    <w:autoRedefine/>
    <w:semiHidden/>
    <w:qFormat/>
    <w:uiPriority w:val="0"/>
    <w:pPr>
      <w:snapToGrid w:val="0"/>
      <w:jc w:val="left"/>
    </w:pPr>
  </w:style>
  <w:style w:type="paragraph" w:styleId="16">
    <w:name w:val="footer"/>
    <w:basedOn w:val="1"/>
    <w:autoRedefine/>
    <w:qFormat/>
    <w:uiPriority w:val="0"/>
    <w:pPr>
      <w:snapToGrid w:val="0"/>
      <w:ind w:right="210" w:rightChars="100"/>
      <w:jc w:val="right"/>
    </w:pPr>
    <w:rPr>
      <w:sz w:val="18"/>
      <w:szCs w:val="18"/>
    </w:rPr>
  </w:style>
  <w:style w:type="paragraph" w:styleId="17">
    <w:name w:val="header"/>
    <w:basedOn w:val="1"/>
    <w:autoRedefine/>
    <w:qFormat/>
    <w:uiPriority w:val="0"/>
    <w:pPr>
      <w:snapToGrid w:val="0"/>
      <w:jc w:val="left"/>
    </w:pPr>
    <w:rPr>
      <w:sz w:val="18"/>
      <w:szCs w:val="18"/>
    </w:rPr>
  </w:style>
  <w:style w:type="paragraph" w:styleId="18">
    <w:name w:val="toc 1"/>
    <w:basedOn w:val="1"/>
    <w:next w:val="1"/>
    <w:autoRedefine/>
    <w:semiHidden/>
    <w:qFormat/>
    <w:uiPriority w:val="0"/>
    <w:pPr>
      <w:tabs>
        <w:tab w:val="right" w:leader="dot" w:pos="9242"/>
      </w:tabs>
      <w:spacing w:before="25" w:beforeLines="25" w:after="25" w:afterLines="25"/>
      <w:jc w:val="left"/>
    </w:pPr>
    <w:rPr>
      <w:rFonts w:ascii="宋体"/>
      <w:szCs w:val="21"/>
    </w:rPr>
  </w:style>
  <w:style w:type="paragraph" w:styleId="19">
    <w:name w:val="toc 4"/>
    <w:basedOn w:val="1"/>
    <w:next w:val="1"/>
    <w:autoRedefine/>
    <w:semiHidden/>
    <w:qFormat/>
    <w:uiPriority w:val="0"/>
    <w:pPr>
      <w:tabs>
        <w:tab w:val="right" w:leader="dot" w:pos="9241"/>
      </w:tabs>
      <w:ind w:firstLine="200" w:firstLineChars="200"/>
      <w:jc w:val="left"/>
    </w:pPr>
    <w:rPr>
      <w:rFonts w:ascii="宋体"/>
      <w:szCs w:val="21"/>
    </w:rPr>
  </w:style>
  <w:style w:type="paragraph" w:styleId="20">
    <w:name w:val="index heading"/>
    <w:basedOn w:val="1"/>
    <w:next w:val="21"/>
    <w:autoRedefine/>
    <w:qFormat/>
    <w:uiPriority w:val="0"/>
    <w:pPr>
      <w:spacing w:before="120" w:after="120"/>
      <w:jc w:val="center"/>
    </w:pPr>
    <w:rPr>
      <w:rFonts w:ascii="Calibri" w:hAnsi="Calibri"/>
      <w:b/>
      <w:bCs/>
      <w:iCs/>
      <w:szCs w:val="20"/>
    </w:rPr>
  </w:style>
  <w:style w:type="paragraph" w:styleId="21">
    <w:name w:val="index 1"/>
    <w:basedOn w:val="1"/>
    <w:next w:val="22"/>
    <w:autoRedefine/>
    <w:qFormat/>
    <w:uiPriority w:val="0"/>
    <w:pPr>
      <w:tabs>
        <w:tab w:val="right" w:leader="dot" w:pos="9299"/>
      </w:tabs>
      <w:jc w:val="left"/>
    </w:pPr>
    <w:rPr>
      <w:rFonts w:ascii="宋体"/>
      <w:szCs w:val="21"/>
    </w:rPr>
  </w:style>
  <w:style w:type="paragraph" w:customStyle="1" w:styleId="22">
    <w:name w:val="段"/>
    <w:link w:val="4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autoRedefine/>
    <w:qFormat/>
    <w:uiPriority w:val="0"/>
    <w:pPr>
      <w:numPr>
        <w:ilvl w:val="0"/>
        <w:numId w:val="1"/>
      </w:numPr>
      <w:snapToGrid w:val="0"/>
      <w:jc w:val="left"/>
    </w:pPr>
    <w:rPr>
      <w:rFonts w:ascii="宋体"/>
      <w:sz w:val="18"/>
      <w:szCs w:val="18"/>
    </w:rPr>
  </w:style>
  <w:style w:type="paragraph" w:styleId="24">
    <w:name w:val="toc 6"/>
    <w:basedOn w:val="1"/>
    <w:next w:val="1"/>
    <w:autoRedefine/>
    <w:semiHidden/>
    <w:qFormat/>
    <w:uiPriority w:val="0"/>
    <w:pPr>
      <w:tabs>
        <w:tab w:val="right" w:leader="dot" w:pos="9241"/>
      </w:tabs>
      <w:ind w:firstLine="400" w:firstLineChars="400"/>
      <w:jc w:val="left"/>
    </w:pPr>
    <w:rPr>
      <w:rFonts w:ascii="宋体"/>
      <w:szCs w:val="21"/>
    </w:rPr>
  </w:style>
  <w:style w:type="paragraph" w:styleId="25">
    <w:name w:val="index 7"/>
    <w:basedOn w:val="1"/>
    <w:next w:val="1"/>
    <w:autoRedefine/>
    <w:qFormat/>
    <w:uiPriority w:val="0"/>
    <w:pPr>
      <w:ind w:left="1470" w:hanging="210"/>
      <w:jc w:val="left"/>
    </w:pPr>
    <w:rPr>
      <w:rFonts w:ascii="Calibri" w:hAnsi="Calibri"/>
      <w:sz w:val="20"/>
      <w:szCs w:val="20"/>
    </w:rPr>
  </w:style>
  <w:style w:type="paragraph" w:styleId="26">
    <w:name w:val="index 9"/>
    <w:basedOn w:val="1"/>
    <w:next w:val="1"/>
    <w:autoRedefine/>
    <w:qFormat/>
    <w:uiPriority w:val="0"/>
    <w:pPr>
      <w:ind w:left="1890" w:hanging="210"/>
      <w:jc w:val="left"/>
    </w:pPr>
    <w:rPr>
      <w:rFonts w:ascii="Calibri" w:hAnsi="Calibri"/>
      <w:sz w:val="20"/>
      <w:szCs w:val="20"/>
    </w:rPr>
  </w:style>
  <w:style w:type="paragraph" w:styleId="27">
    <w:name w:val="toc 2"/>
    <w:basedOn w:val="1"/>
    <w:next w:val="1"/>
    <w:autoRedefine/>
    <w:semiHidden/>
    <w:qFormat/>
    <w:uiPriority w:val="0"/>
    <w:pPr>
      <w:tabs>
        <w:tab w:val="right" w:leader="dot" w:pos="9242"/>
      </w:tabs>
    </w:pPr>
    <w:rPr>
      <w:rFonts w:ascii="宋体"/>
      <w:szCs w:val="21"/>
    </w:rPr>
  </w:style>
  <w:style w:type="paragraph" w:styleId="28">
    <w:name w:val="toc 9"/>
    <w:basedOn w:val="1"/>
    <w:next w:val="1"/>
    <w:autoRedefine/>
    <w:semiHidden/>
    <w:qFormat/>
    <w:uiPriority w:val="0"/>
    <w:pPr>
      <w:ind w:left="1470"/>
      <w:jc w:val="left"/>
    </w:pPr>
    <w:rPr>
      <w:sz w:val="20"/>
      <w:szCs w:val="20"/>
    </w:rPr>
  </w:style>
  <w:style w:type="paragraph" w:styleId="29">
    <w:name w:val="HTML Preformatted"/>
    <w:basedOn w:val="1"/>
    <w:link w:val="4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0">
    <w:name w:val="Normal (Web)"/>
    <w:basedOn w:val="1"/>
    <w:autoRedefine/>
    <w:qFormat/>
    <w:uiPriority w:val="0"/>
    <w:rPr>
      <w:sz w:val="24"/>
    </w:rPr>
  </w:style>
  <w:style w:type="paragraph" w:styleId="31">
    <w:name w:val="index 2"/>
    <w:basedOn w:val="1"/>
    <w:next w:val="1"/>
    <w:autoRedefine/>
    <w:qFormat/>
    <w:uiPriority w:val="0"/>
    <w:pPr>
      <w:ind w:left="420" w:hanging="210"/>
      <w:jc w:val="left"/>
    </w:pPr>
    <w:rPr>
      <w:rFonts w:ascii="Calibri" w:hAnsi="Calibri"/>
      <w:sz w:val="20"/>
      <w:szCs w:val="20"/>
    </w:rPr>
  </w:style>
  <w:style w:type="table" w:styleId="33">
    <w:name w:val="Table Grid"/>
    <w:basedOn w:val="32"/>
    <w:autoRedefine/>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endnote reference"/>
    <w:basedOn w:val="34"/>
    <w:semiHidden/>
    <w:qFormat/>
    <w:uiPriority w:val="0"/>
    <w:rPr>
      <w:vertAlign w:val="superscript"/>
    </w:rPr>
  </w:style>
  <w:style w:type="character" w:styleId="36">
    <w:name w:val="page number"/>
    <w:basedOn w:val="34"/>
    <w:autoRedefine/>
    <w:qFormat/>
    <w:uiPriority w:val="0"/>
    <w:rPr>
      <w:rFonts w:ascii="Times New Roman" w:hAnsi="Times New Roman" w:eastAsia="宋体"/>
      <w:sz w:val="18"/>
    </w:rPr>
  </w:style>
  <w:style w:type="character" w:styleId="37">
    <w:name w:val="FollowedHyperlink"/>
    <w:basedOn w:val="34"/>
    <w:autoRedefine/>
    <w:qFormat/>
    <w:uiPriority w:val="0"/>
    <w:rPr>
      <w:color w:val="800080"/>
      <w:u w:val="single"/>
    </w:rPr>
  </w:style>
  <w:style w:type="character" w:styleId="38">
    <w:name w:val="Hyperlink"/>
    <w:basedOn w:val="34"/>
    <w:autoRedefine/>
    <w:qFormat/>
    <w:uiPriority w:val="0"/>
    <w:rPr>
      <w:color w:val="0000FF"/>
      <w:spacing w:val="0"/>
      <w:w w:val="100"/>
      <w:szCs w:val="21"/>
      <w:u w:val="single"/>
    </w:rPr>
  </w:style>
  <w:style w:type="character" w:styleId="39">
    <w:name w:val="footnote reference"/>
    <w:basedOn w:val="34"/>
    <w:autoRedefine/>
    <w:semiHidden/>
    <w:qFormat/>
    <w:uiPriority w:val="0"/>
    <w:rPr>
      <w:vertAlign w:val="superscript"/>
    </w:rPr>
  </w:style>
  <w:style w:type="character" w:customStyle="1" w:styleId="40">
    <w:name w:val="段 Char"/>
    <w:basedOn w:val="34"/>
    <w:link w:val="22"/>
    <w:autoRedefine/>
    <w:qFormat/>
    <w:uiPriority w:val="0"/>
    <w:rPr>
      <w:rFonts w:ascii="宋体"/>
      <w:sz w:val="21"/>
      <w:lang w:val="en-US" w:eastAsia="zh-CN" w:bidi="ar-SA"/>
    </w:rPr>
  </w:style>
  <w:style w:type="character" w:customStyle="1" w:styleId="41">
    <w:name w:val="HTML 预设格式 Char1"/>
    <w:basedOn w:val="34"/>
    <w:link w:val="29"/>
    <w:autoRedefine/>
    <w:qFormat/>
    <w:uiPriority w:val="0"/>
    <w:rPr>
      <w:rFonts w:ascii="Courier New" w:hAnsi="Courier New" w:cs="Courier New"/>
      <w:kern w:val="2"/>
    </w:rPr>
  </w:style>
  <w:style w:type="character" w:customStyle="1" w:styleId="42">
    <w:name w:val="首示例 Char"/>
    <w:basedOn w:val="34"/>
    <w:link w:val="43"/>
    <w:autoRedefine/>
    <w:qFormat/>
    <w:uiPriority w:val="0"/>
    <w:rPr>
      <w:rFonts w:ascii="宋体" w:hAnsi="宋体"/>
      <w:kern w:val="2"/>
      <w:sz w:val="18"/>
      <w:szCs w:val="18"/>
      <w:lang w:val="en-US" w:eastAsia="zh-CN" w:bidi="ar-SA"/>
    </w:rPr>
  </w:style>
  <w:style w:type="paragraph" w:customStyle="1" w:styleId="43">
    <w:name w:val="首示例"/>
    <w:next w:val="22"/>
    <w:link w:val="42"/>
    <w:autoRedefine/>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character" w:customStyle="1" w:styleId="44">
    <w:name w:val="font01"/>
    <w:basedOn w:val="34"/>
    <w:autoRedefine/>
    <w:qFormat/>
    <w:uiPriority w:val="0"/>
    <w:rPr>
      <w:rFonts w:hint="eastAsia" w:ascii="宋体" w:hAnsi="宋体" w:eastAsia="宋体" w:cs="宋体"/>
      <w:color w:val="000000"/>
      <w:sz w:val="28"/>
      <w:szCs w:val="28"/>
      <w:u w:val="none"/>
    </w:rPr>
  </w:style>
  <w:style w:type="character" w:customStyle="1" w:styleId="45">
    <w:name w:val="附录公式 Char"/>
    <w:basedOn w:val="40"/>
    <w:link w:val="46"/>
    <w:autoRedefine/>
    <w:qFormat/>
    <w:uiPriority w:val="0"/>
  </w:style>
  <w:style w:type="paragraph" w:customStyle="1" w:styleId="46">
    <w:name w:val="附录公式"/>
    <w:basedOn w:val="22"/>
    <w:next w:val="22"/>
    <w:link w:val="45"/>
    <w:autoRedefine/>
    <w:qFormat/>
    <w:uiPriority w:val="0"/>
  </w:style>
  <w:style w:type="character" w:customStyle="1" w:styleId="47">
    <w:name w:val="发布"/>
    <w:basedOn w:val="34"/>
    <w:autoRedefine/>
    <w:qFormat/>
    <w:uiPriority w:val="0"/>
    <w:rPr>
      <w:rFonts w:ascii="黑体" w:eastAsia="黑体"/>
      <w:spacing w:val="85"/>
      <w:w w:val="100"/>
      <w:position w:val="3"/>
      <w:sz w:val="28"/>
      <w:szCs w:val="28"/>
    </w:rPr>
  </w:style>
  <w:style w:type="character" w:customStyle="1" w:styleId="48">
    <w:name w:val="HTML 预设格式 Char"/>
    <w:basedOn w:val="34"/>
    <w:autoRedefine/>
    <w:qFormat/>
    <w:uiPriority w:val="99"/>
    <w:rPr>
      <w:rFonts w:ascii="宋体" w:hAnsi="宋体" w:cs="宋体"/>
      <w:sz w:val="24"/>
      <w:szCs w:val="24"/>
    </w:rPr>
  </w:style>
  <w:style w:type="paragraph" w:customStyle="1" w:styleId="49">
    <w:name w:val="图的脚注"/>
    <w:next w:val="22"/>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50">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51">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52">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3">
    <w:name w:val="附录二级条标题"/>
    <w:basedOn w:val="1"/>
    <w:next w:val="22"/>
    <w:autoRedefine/>
    <w:qFormat/>
    <w:uiPriority w:val="0"/>
    <w:pPr>
      <w:widowControl/>
      <w:numPr>
        <w:ilvl w:val="3"/>
        <w:numId w:val="3"/>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54">
    <w:name w:val="附录标题"/>
    <w:basedOn w:val="22"/>
    <w:next w:val="22"/>
    <w:autoRedefine/>
    <w:qFormat/>
    <w:uiPriority w:val="0"/>
    <w:pPr>
      <w:ind w:firstLine="0" w:firstLineChars="0"/>
      <w:jc w:val="center"/>
    </w:pPr>
    <w:rPr>
      <w:rFonts w:ascii="黑体" w:eastAsia="黑体"/>
    </w:rPr>
  </w:style>
  <w:style w:type="paragraph" w:customStyle="1" w:styleId="55">
    <w:name w:val="其他发布日期"/>
    <w:basedOn w:val="56"/>
    <w:autoRedefine/>
    <w:qFormat/>
    <w:uiPriority w:val="0"/>
    <w:pPr>
      <w:framePr w:vAnchor="page" w:hAnchor="page" w:x="1419"/>
    </w:pPr>
  </w:style>
  <w:style w:type="paragraph" w:customStyle="1" w:styleId="56">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57">
    <w:name w:val="附录三级无"/>
    <w:basedOn w:val="58"/>
    <w:autoRedefine/>
    <w:qFormat/>
    <w:uiPriority w:val="0"/>
    <w:pPr>
      <w:tabs>
        <w:tab w:val="left" w:pos="360"/>
      </w:tabs>
      <w:spacing w:before="0" w:beforeLines="0" w:after="0" w:afterLines="0"/>
    </w:pPr>
    <w:rPr>
      <w:rFonts w:ascii="宋体" w:eastAsia="宋体"/>
      <w:szCs w:val="21"/>
    </w:rPr>
  </w:style>
  <w:style w:type="paragraph" w:customStyle="1" w:styleId="58">
    <w:name w:val="附录三级条标题"/>
    <w:basedOn w:val="53"/>
    <w:next w:val="22"/>
    <w:autoRedefine/>
    <w:qFormat/>
    <w:uiPriority w:val="0"/>
    <w:pPr>
      <w:numPr>
        <w:ilvl w:val="4"/>
        <w:numId w:val="3"/>
      </w:numPr>
      <w:outlineLvl w:val="4"/>
    </w:pPr>
  </w:style>
  <w:style w:type="paragraph" w:customStyle="1" w:styleId="59">
    <w:name w:val="附录章标题"/>
    <w:next w:val="22"/>
    <w:autoRedefine/>
    <w:qFormat/>
    <w:uiPriority w:val="0"/>
    <w:pPr>
      <w:numPr>
        <w:ilvl w:val="1"/>
        <w:numId w:val="3"/>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60">
    <w:name w:val="附录公式编号制表符"/>
    <w:basedOn w:val="1"/>
    <w:next w:val="22"/>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61">
    <w:name w:val="数字编号列项（二级）"/>
    <w:autoRedefine/>
    <w:qFormat/>
    <w:uiPriority w:val="0"/>
    <w:pPr>
      <w:numPr>
        <w:ilvl w:val="1"/>
        <w:numId w:val="4"/>
      </w:numPr>
      <w:jc w:val="both"/>
    </w:pPr>
    <w:rPr>
      <w:rFonts w:ascii="宋体" w:hAnsi="Times New Roman" w:eastAsia="宋体" w:cs="Times New Roman"/>
      <w:sz w:val="21"/>
      <w:lang w:val="en-US" w:eastAsia="zh-CN" w:bidi="ar-SA"/>
    </w:rPr>
  </w:style>
  <w:style w:type="paragraph" w:customStyle="1" w:styleId="62">
    <w:name w:val="封面标准名称2"/>
    <w:basedOn w:val="63"/>
    <w:autoRedefine/>
    <w:qFormat/>
    <w:uiPriority w:val="0"/>
    <w:pPr>
      <w:framePr w:y="4469"/>
      <w:spacing w:before="630" w:beforeLines="630"/>
    </w:pPr>
  </w:style>
  <w:style w:type="paragraph" w:customStyle="1" w:styleId="6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4">
    <w:name w:val="封面一致性程度标识"/>
    <w:basedOn w:val="65"/>
    <w:autoRedefine/>
    <w:qFormat/>
    <w:uiPriority w:val="0"/>
    <w:pPr>
      <w:spacing w:before="440"/>
    </w:pPr>
    <w:rPr>
      <w:rFonts w:ascii="宋体" w:eastAsia="宋体"/>
    </w:rPr>
  </w:style>
  <w:style w:type="paragraph" w:customStyle="1" w:styleId="65">
    <w:name w:val="封面标准英文名称"/>
    <w:basedOn w:val="63"/>
    <w:autoRedefine/>
    <w:qFormat/>
    <w:uiPriority w:val="0"/>
    <w:pPr>
      <w:spacing w:before="370" w:line="400" w:lineRule="exact"/>
    </w:pPr>
    <w:rPr>
      <w:rFonts w:ascii="Times New Roman"/>
      <w:sz w:val="28"/>
      <w:szCs w:val="28"/>
    </w:rPr>
  </w:style>
  <w:style w:type="paragraph" w:customStyle="1" w:styleId="66">
    <w:name w:val="附录一级无"/>
    <w:basedOn w:val="67"/>
    <w:autoRedefine/>
    <w:qFormat/>
    <w:uiPriority w:val="0"/>
    <w:pPr>
      <w:tabs>
        <w:tab w:val="left" w:pos="360"/>
      </w:tabs>
      <w:spacing w:before="0" w:beforeLines="0" w:after="0" w:afterLines="0"/>
    </w:pPr>
    <w:rPr>
      <w:rFonts w:ascii="宋体" w:eastAsia="宋体"/>
      <w:szCs w:val="21"/>
    </w:rPr>
  </w:style>
  <w:style w:type="paragraph" w:customStyle="1" w:styleId="67">
    <w:name w:val="附录一级条标题"/>
    <w:basedOn w:val="59"/>
    <w:next w:val="22"/>
    <w:autoRedefine/>
    <w:qFormat/>
    <w:uiPriority w:val="0"/>
    <w:pPr>
      <w:numPr>
        <w:ilvl w:val="2"/>
        <w:numId w:val="3"/>
      </w:numPr>
      <w:autoSpaceDN w:val="0"/>
      <w:spacing w:before="50" w:beforeLines="50" w:after="50" w:afterLines="50"/>
      <w:outlineLvl w:val="2"/>
    </w:pPr>
  </w:style>
  <w:style w:type="paragraph" w:customStyle="1" w:styleId="68">
    <w:name w:val="封面标准文稿编辑信息"/>
    <w:basedOn w:val="69"/>
    <w:autoRedefine/>
    <w:qFormat/>
    <w:uiPriority w:val="0"/>
    <w:pPr>
      <w:spacing w:before="180" w:line="180" w:lineRule="exact"/>
    </w:pPr>
    <w:rPr>
      <w:sz w:val="21"/>
    </w:rPr>
  </w:style>
  <w:style w:type="paragraph" w:customStyle="1" w:styleId="69">
    <w:name w:val="封面标准文稿类别"/>
    <w:basedOn w:val="64"/>
    <w:autoRedefine/>
    <w:qFormat/>
    <w:uiPriority w:val="0"/>
    <w:pPr>
      <w:spacing w:after="160" w:line="240" w:lineRule="auto"/>
    </w:pPr>
    <w:rPr>
      <w:sz w:val="24"/>
    </w:rPr>
  </w:style>
  <w:style w:type="paragraph" w:customStyle="1" w:styleId="70">
    <w:name w:val="附录五级条标题"/>
    <w:basedOn w:val="71"/>
    <w:next w:val="22"/>
    <w:autoRedefine/>
    <w:qFormat/>
    <w:uiPriority w:val="0"/>
    <w:pPr>
      <w:numPr>
        <w:ilvl w:val="6"/>
        <w:numId w:val="3"/>
      </w:numPr>
      <w:tabs>
        <w:tab w:val="left" w:pos="360"/>
      </w:tabs>
      <w:outlineLvl w:val="6"/>
    </w:pPr>
  </w:style>
  <w:style w:type="paragraph" w:customStyle="1" w:styleId="71">
    <w:name w:val="附录四级条标题"/>
    <w:basedOn w:val="58"/>
    <w:next w:val="22"/>
    <w:autoRedefine/>
    <w:qFormat/>
    <w:uiPriority w:val="0"/>
    <w:pPr>
      <w:numPr>
        <w:ilvl w:val="5"/>
        <w:numId w:val="3"/>
      </w:numPr>
      <w:outlineLvl w:val="5"/>
    </w:pPr>
  </w:style>
  <w:style w:type="paragraph" w:customStyle="1" w:styleId="72">
    <w:name w:val="封面标准文稿类别2"/>
    <w:basedOn w:val="69"/>
    <w:autoRedefine/>
    <w:qFormat/>
    <w:uiPriority w:val="0"/>
    <w:pPr>
      <w:framePr w:y="4469"/>
    </w:pPr>
  </w:style>
  <w:style w:type="paragraph" w:customStyle="1" w:styleId="73">
    <w:name w:val="前言、引言标题"/>
    <w:next w:val="22"/>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4">
    <w:name w:val="发布部门"/>
    <w:next w:val="22"/>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5">
    <w:name w:val="其他标准标志"/>
    <w:basedOn w:val="50"/>
    <w:autoRedefine/>
    <w:qFormat/>
    <w:uiPriority w:val="0"/>
    <w:pPr>
      <w:framePr w:w="6101" w:vAnchor="page" w:hAnchor="page" w:x="4673" w:y="942"/>
    </w:pPr>
    <w:rPr>
      <w:w w:val="130"/>
    </w:rPr>
  </w:style>
  <w:style w:type="paragraph" w:customStyle="1" w:styleId="76">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77">
    <w:name w:val="标准书眉一"/>
    <w:autoRedefine/>
    <w:qFormat/>
    <w:uiPriority w:val="0"/>
    <w:pPr>
      <w:jc w:val="both"/>
    </w:pPr>
    <w:rPr>
      <w:rFonts w:ascii="Times New Roman" w:hAnsi="Times New Roman" w:eastAsia="宋体" w:cs="Times New Roman"/>
      <w:lang w:val="en-US" w:eastAsia="zh-CN" w:bidi="ar-SA"/>
    </w:rPr>
  </w:style>
  <w:style w:type="paragraph" w:customStyle="1" w:styleId="78">
    <w:name w:val="注×："/>
    <w:autoRedefine/>
    <w:qFormat/>
    <w:uiPriority w:val="0"/>
    <w:pPr>
      <w:widowControl w:val="0"/>
      <w:numPr>
        <w:ilvl w:val="0"/>
        <w:numId w:val="5"/>
      </w:numPr>
      <w:autoSpaceDE w:val="0"/>
      <w:autoSpaceDN w:val="0"/>
      <w:jc w:val="both"/>
    </w:pPr>
    <w:rPr>
      <w:rFonts w:ascii="宋体" w:hAnsi="Times New Roman" w:eastAsia="宋体" w:cs="Times New Roman"/>
      <w:sz w:val="18"/>
      <w:szCs w:val="18"/>
      <w:lang w:val="en-US" w:eastAsia="zh-CN" w:bidi="ar-SA"/>
    </w:rPr>
  </w:style>
  <w:style w:type="paragraph" w:customStyle="1" w:styleId="79">
    <w:name w:val="封面一致性程度标识2"/>
    <w:basedOn w:val="64"/>
    <w:autoRedefine/>
    <w:qFormat/>
    <w:uiPriority w:val="0"/>
    <w:pPr>
      <w:framePr w:y="4469"/>
    </w:pPr>
  </w:style>
  <w:style w:type="paragraph" w:customStyle="1" w:styleId="80">
    <w:name w:val="其他发布部门"/>
    <w:basedOn w:val="74"/>
    <w:autoRedefine/>
    <w:qFormat/>
    <w:uiPriority w:val="0"/>
    <w:pPr>
      <w:framePr w:y="15310"/>
      <w:spacing w:line="0" w:lineRule="atLeast"/>
    </w:pPr>
    <w:rPr>
      <w:rFonts w:ascii="黑体" w:eastAsia="黑体"/>
      <w:b w:val="0"/>
    </w:rPr>
  </w:style>
  <w:style w:type="paragraph" w:customStyle="1" w:styleId="81">
    <w:name w:val="二级条标题"/>
    <w:basedOn w:val="82"/>
    <w:next w:val="22"/>
    <w:autoRedefine/>
    <w:qFormat/>
    <w:uiPriority w:val="0"/>
    <w:pPr>
      <w:numPr>
        <w:ilvl w:val="2"/>
        <w:numId w:val="6"/>
      </w:numPr>
      <w:spacing w:before="50" w:after="50"/>
      <w:outlineLvl w:val="3"/>
    </w:pPr>
  </w:style>
  <w:style w:type="paragraph" w:customStyle="1" w:styleId="82">
    <w:name w:val="一级条标题"/>
    <w:next w:val="22"/>
    <w:autoRedefine/>
    <w:qFormat/>
    <w:uiPriority w:val="0"/>
    <w:pPr>
      <w:numPr>
        <w:ilvl w:val="1"/>
        <w:numId w:val="6"/>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83">
    <w:name w:val="注：（正文）"/>
    <w:basedOn w:val="84"/>
    <w:next w:val="22"/>
    <w:autoRedefine/>
    <w:qFormat/>
    <w:uiPriority w:val="0"/>
  </w:style>
  <w:style w:type="paragraph" w:customStyle="1" w:styleId="84">
    <w:name w:val="注："/>
    <w:next w:val="22"/>
    <w:autoRedefine/>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85">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6">
    <w:name w:val="三级条标题"/>
    <w:basedOn w:val="81"/>
    <w:next w:val="22"/>
    <w:autoRedefine/>
    <w:qFormat/>
    <w:uiPriority w:val="0"/>
    <w:pPr>
      <w:numPr>
        <w:ilvl w:val="3"/>
        <w:numId w:val="6"/>
      </w:numPr>
      <w:outlineLvl w:val="4"/>
    </w:pPr>
  </w:style>
  <w:style w:type="paragraph" w:customStyle="1" w:styleId="87">
    <w:name w:val="附录二级无"/>
    <w:basedOn w:val="53"/>
    <w:autoRedefine/>
    <w:qFormat/>
    <w:uiPriority w:val="0"/>
    <w:pPr>
      <w:tabs>
        <w:tab w:val="clear" w:pos="360"/>
      </w:tabs>
      <w:spacing w:before="0" w:beforeLines="0" w:after="0" w:afterLines="0"/>
    </w:pPr>
    <w:rPr>
      <w:rFonts w:ascii="宋体" w:eastAsia="宋体"/>
      <w:szCs w:val="21"/>
    </w:rPr>
  </w:style>
  <w:style w:type="paragraph" w:customStyle="1" w:styleId="88">
    <w:name w:val="编号列项（三级）"/>
    <w:autoRedefine/>
    <w:qFormat/>
    <w:uiPriority w:val="0"/>
    <w:pPr>
      <w:numPr>
        <w:ilvl w:val="2"/>
        <w:numId w:val="4"/>
      </w:numPr>
    </w:pPr>
    <w:rPr>
      <w:rFonts w:ascii="宋体" w:hAnsi="Times New Roman" w:eastAsia="宋体" w:cs="Times New Roman"/>
      <w:sz w:val="21"/>
      <w:lang w:val="en-US" w:eastAsia="zh-CN" w:bidi="ar-SA"/>
    </w:rPr>
  </w:style>
  <w:style w:type="paragraph" w:customStyle="1" w:styleId="89">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90">
    <w:name w:val="其他实施日期"/>
    <w:basedOn w:val="91"/>
    <w:autoRedefine/>
    <w:qFormat/>
    <w:uiPriority w:val="0"/>
  </w:style>
  <w:style w:type="paragraph" w:customStyle="1" w:styleId="91">
    <w:name w:val="实施日期"/>
    <w:basedOn w:val="56"/>
    <w:autoRedefine/>
    <w:qFormat/>
    <w:uiPriority w:val="0"/>
    <w:pPr>
      <w:framePr w:vAnchor="page" w:hAnchor="page"/>
      <w:jc w:val="right"/>
    </w:pPr>
  </w:style>
  <w:style w:type="paragraph" w:customStyle="1" w:styleId="92">
    <w:name w:val="字母编号列项（一级）"/>
    <w:autoRedefine/>
    <w:qFormat/>
    <w:uiPriority w:val="0"/>
    <w:pPr>
      <w:numPr>
        <w:ilvl w:val="0"/>
        <w:numId w:val="4"/>
      </w:numPr>
      <w:jc w:val="both"/>
    </w:pPr>
    <w:rPr>
      <w:rFonts w:ascii="宋体" w:hAnsi="Times New Roman" w:eastAsia="宋体" w:cs="Times New Roman"/>
      <w:sz w:val="21"/>
      <w:lang w:val="en-US" w:eastAsia="zh-CN" w:bidi="ar-SA"/>
    </w:rPr>
  </w:style>
  <w:style w:type="paragraph" w:customStyle="1" w:styleId="93">
    <w:name w:val="二级无"/>
    <w:basedOn w:val="81"/>
    <w:autoRedefine/>
    <w:qFormat/>
    <w:uiPriority w:val="0"/>
    <w:pPr>
      <w:spacing w:before="0" w:beforeLines="0" w:after="0" w:afterLines="0"/>
      <w:ind w:left="0" w:firstLine="0"/>
    </w:pPr>
    <w:rPr>
      <w:rFonts w:ascii="宋体" w:eastAsia="宋体"/>
    </w:rPr>
  </w:style>
  <w:style w:type="paragraph" w:customStyle="1" w:styleId="94">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95">
    <w:name w:val="正文公式编号制表符"/>
    <w:basedOn w:val="22"/>
    <w:next w:val="22"/>
    <w:autoRedefine/>
    <w:qFormat/>
    <w:uiPriority w:val="0"/>
    <w:pPr>
      <w:ind w:firstLine="0" w:firstLineChars="0"/>
    </w:pPr>
  </w:style>
  <w:style w:type="paragraph" w:customStyle="1" w:styleId="96">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7">
    <w:name w:val="封面标准文稿编辑信息2"/>
    <w:basedOn w:val="68"/>
    <w:autoRedefine/>
    <w:qFormat/>
    <w:uiPriority w:val="0"/>
    <w:pPr>
      <w:framePr w:y="4469"/>
    </w:pPr>
  </w:style>
  <w:style w:type="paragraph" w:customStyle="1" w:styleId="98">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99">
    <w:name w:val="图标脚注说明"/>
    <w:basedOn w:val="22"/>
    <w:autoRedefine/>
    <w:qFormat/>
    <w:uiPriority w:val="0"/>
    <w:pPr>
      <w:ind w:left="840" w:hanging="420" w:firstLineChars="0"/>
    </w:pPr>
    <w:rPr>
      <w:sz w:val="18"/>
      <w:szCs w:val="18"/>
    </w:rPr>
  </w:style>
  <w:style w:type="paragraph" w:customStyle="1" w:styleId="100">
    <w:name w:val="条文脚注"/>
    <w:basedOn w:val="23"/>
    <w:autoRedefine/>
    <w:qFormat/>
    <w:uiPriority w:val="0"/>
    <w:pPr>
      <w:numPr>
        <w:ilvl w:val="0"/>
        <w:numId w:val="0"/>
      </w:numPr>
      <w:jc w:val="both"/>
    </w:pPr>
    <w:rPr>
      <w:rFonts w:ascii="宋体"/>
    </w:rPr>
  </w:style>
  <w:style w:type="paragraph" w:customStyle="1" w:styleId="101">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02">
    <w:name w:val="五级无"/>
    <w:basedOn w:val="103"/>
    <w:autoRedefine/>
    <w:qFormat/>
    <w:uiPriority w:val="0"/>
    <w:pPr>
      <w:spacing w:before="0" w:beforeLines="0" w:after="0" w:afterLines="0"/>
    </w:pPr>
    <w:rPr>
      <w:rFonts w:ascii="宋体" w:eastAsia="宋体"/>
    </w:rPr>
  </w:style>
  <w:style w:type="paragraph" w:customStyle="1" w:styleId="103">
    <w:name w:val="五级条标题"/>
    <w:basedOn w:val="104"/>
    <w:next w:val="22"/>
    <w:autoRedefine/>
    <w:qFormat/>
    <w:uiPriority w:val="0"/>
    <w:pPr>
      <w:numPr>
        <w:ilvl w:val="5"/>
        <w:numId w:val="6"/>
      </w:numPr>
      <w:outlineLvl w:val="6"/>
    </w:pPr>
  </w:style>
  <w:style w:type="paragraph" w:customStyle="1" w:styleId="104">
    <w:name w:val="四级条标题"/>
    <w:basedOn w:val="86"/>
    <w:next w:val="22"/>
    <w:autoRedefine/>
    <w:qFormat/>
    <w:uiPriority w:val="0"/>
    <w:pPr>
      <w:numPr>
        <w:ilvl w:val="4"/>
        <w:numId w:val="6"/>
      </w:numPr>
      <w:outlineLvl w:val="5"/>
    </w:pPr>
  </w:style>
  <w:style w:type="paragraph" w:customStyle="1" w:styleId="105">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06">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7">
    <w:name w:val="参考文献"/>
    <w:basedOn w:val="1"/>
    <w:next w:val="22"/>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8">
    <w:name w:val="列出段落1"/>
    <w:basedOn w:val="1"/>
    <w:autoRedefine/>
    <w:qFormat/>
    <w:uiPriority w:val="0"/>
    <w:pPr>
      <w:ind w:firstLine="420" w:firstLineChars="200"/>
    </w:pPr>
    <w:rPr>
      <w:szCs w:val="20"/>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示例×："/>
    <w:basedOn w:val="111"/>
    <w:autoRedefine/>
    <w:qFormat/>
    <w:uiPriority w:val="0"/>
    <w:pPr>
      <w:numPr>
        <w:ilvl w:val="0"/>
        <w:numId w:val="9"/>
      </w:numPr>
      <w:spacing w:before="0" w:beforeLines="0" w:after="0" w:afterLines="0"/>
      <w:outlineLvl w:val="9"/>
    </w:pPr>
    <w:rPr>
      <w:rFonts w:ascii="宋体" w:eastAsia="宋体"/>
      <w:sz w:val="18"/>
      <w:szCs w:val="18"/>
    </w:rPr>
  </w:style>
  <w:style w:type="paragraph" w:customStyle="1" w:styleId="111">
    <w:name w:val="章标题"/>
    <w:next w:val="22"/>
    <w:autoRedefine/>
    <w:qFormat/>
    <w:uiPriority w:val="0"/>
    <w:pPr>
      <w:numPr>
        <w:ilvl w:val="0"/>
        <w:numId w:val="6"/>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1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3">
    <w:name w:val="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封面正文"/>
    <w:autoRedefine/>
    <w:qFormat/>
    <w:uiPriority w:val="0"/>
    <w:pPr>
      <w:jc w:val="both"/>
    </w:pPr>
    <w:rPr>
      <w:rFonts w:ascii="Times New Roman" w:hAnsi="Times New Roman" w:eastAsia="宋体" w:cs="Times New Roman"/>
      <w:lang w:val="en-US" w:eastAsia="zh-CN" w:bidi="ar-SA"/>
    </w:rPr>
  </w:style>
  <w:style w:type="paragraph" w:customStyle="1" w:styleId="115">
    <w:name w:val="目次、标准名称标题"/>
    <w:basedOn w:val="1"/>
    <w:next w:val="22"/>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16">
    <w:name w:val="图表脚注说明"/>
    <w:basedOn w:val="1"/>
    <w:autoRedefine/>
    <w:qFormat/>
    <w:uiPriority w:val="0"/>
    <w:pPr>
      <w:numPr>
        <w:ilvl w:val="0"/>
        <w:numId w:val="10"/>
      </w:numPr>
    </w:pPr>
    <w:rPr>
      <w:rFonts w:ascii="宋体"/>
      <w:sz w:val="18"/>
      <w:szCs w:val="18"/>
    </w:rPr>
  </w:style>
  <w:style w:type="paragraph" w:customStyle="1" w:styleId="117">
    <w:name w:val="终结线"/>
    <w:basedOn w:val="1"/>
    <w:autoRedefine/>
    <w:qFormat/>
    <w:uiPriority w:val="0"/>
    <w:pPr>
      <w:framePr w:hSpace="181" w:vSpace="181" w:wrap="around" w:vAnchor="text" w:hAnchor="margin" w:xAlign="center" w:y="285"/>
    </w:pPr>
  </w:style>
  <w:style w:type="paragraph" w:customStyle="1" w:styleId="118">
    <w:name w:val="附录表标号"/>
    <w:basedOn w:val="1"/>
    <w:next w:val="22"/>
    <w:autoRedefine/>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119">
    <w:name w:val="附录图标题"/>
    <w:basedOn w:val="1"/>
    <w:next w:val="22"/>
    <w:autoRedefine/>
    <w:qFormat/>
    <w:uiPriority w:val="0"/>
    <w:pPr>
      <w:numPr>
        <w:ilvl w:val="1"/>
        <w:numId w:val="12"/>
      </w:numPr>
      <w:tabs>
        <w:tab w:val="left" w:pos="363"/>
      </w:tabs>
      <w:spacing w:before="50" w:beforeLines="50" w:after="50" w:afterLines="50"/>
      <w:ind w:left="0" w:firstLine="0"/>
      <w:jc w:val="center"/>
    </w:pPr>
    <w:rPr>
      <w:rFonts w:ascii="黑体" w:eastAsia="黑体"/>
      <w:szCs w:val="21"/>
    </w:rPr>
  </w:style>
  <w:style w:type="paragraph" w:customStyle="1" w:styleId="120">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21">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styleId="122">
    <w:name w:val="List Paragraph"/>
    <w:basedOn w:val="1"/>
    <w:autoRedefine/>
    <w:qFormat/>
    <w:uiPriority w:val="34"/>
    <w:pPr>
      <w:ind w:firstLine="420" w:firstLineChars="200"/>
    </w:pPr>
    <w:rPr>
      <w:rFonts w:eastAsia="仿宋_GB2312"/>
      <w:sz w:val="32"/>
      <w:szCs w:val="22"/>
    </w:rPr>
  </w:style>
  <w:style w:type="paragraph" w:customStyle="1" w:styleId="123">
    <w:name w:val="注×：（正文）"/>
    <w:autoRedefine/>
    <w:qFormat/>
    <w:uiPriority w:val="0"/>
    <w:pPr>
      <w:numPr>
        <w:ilvl w:val="0"/>
        <w:numId w:val="13"/>
      </w:numPr>
      <w:jc w:val="both"/>
    </w:pPr>
    <w:rPr>
      <w:rFonts w:ascii="宋体" w:hAnsi="Times New Roman" w:eastAsia="宋体" w:cs="Times New Roman"/>
      <w:sz w:val="18"/>
      <w:szCs w:val="18"/>
      <w:lang w:val="en-US" w:eastAsia="zh-CN" w:bidi="ar-SA"/>
    </w:rPr>
  </w:style>
  <w:style w:type="paragraph" w:customStyle="1" w:styleId="124">
    <w:name w:val="示例"/>
    <w:next w:val="125"/>
    <w:autoRedefine/>
    <w:qFormat/>
    <w:uiPriority w:val="0"/>
    <w:pPr>
      <w:widowControl w:val="0"/>
      <w:numPr>
        <w:ilvl w:val="0"/>
        <w:numId w:val="14"/>
      </w:numPr>
      <w:jc w:val="both"/>
    </w:pPr>
    <w:rPr>
      <w:rFonts w:ascii="宋体" w:hAnsi="Times New Roman" w:eastAsia="宋体" w:cs="Times New Roman"/>
      <w:sz w:val="18"/>
      <w:szCs w:val="18"/>
      <w:lang w:val="en-US" w:eastAsia="zh-CN" w:bidi="ar-SA"/>
    </w:rPr>
  </w:style>
  <w:style w:type="paragraph" w:customStyle="1" w:styleId="125">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6">
    <w:name w:val="示例后文字"/>
    <w:basedOn w:val="22"/>
    <w:next w:val="22"/>
    <w:autoRedefine/>
    <w:qFormat/>
    <w:uiPriority w:val="0"/>
    <w:pPr>
      <w:ind w:firstLine="360"/>
    </w:pPr>
    <w:rPr>
      <w:sz w:val="18"/>
    </w:rPr>
  </w:style>
  <w:style w:type="paragraph" w:customStyle="1" w:styleId="127">
    <w:name w:val="附录数字编号列项（二级）"/>
    <w:autoRedefine/>
    <w:qFormat/>
    <w:uiPriority w:val="0"/>
    <w:pPr>
      <w:numPr>
        <w:ilvl w:val="1"/>
        <w:numId w:val="15"/>
      </w:numPr>
    </w:pPr>
    <w:rPr>
      <w:rFonts w:ascii="宋体" w:hAnsi="Times New Roman" w:eastAsia="宋体" w:cs="Times New Roman"/>
      <w:sz w:val="21"/>
      <w:lang w:val="en-US" w:eastAsia="zh-CN" w:bidi="ar-SA"/>
    </w:rPr>
  </w:style>
  <w:style w:type="paragraph" w:customStyle="1" w:styleId="128">
    <w:name w:val="参考文献、索引标题"/>
    <w:basedOn w:val="1"/>
    <w:next w:val="22"/>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9">
    <w:name w:val="正文图标题"/>
    <w:next w:val="22"/>
    <w:autoRedefine/>
    <w:qFormat/>
    <w:uiPriority w:val="0"/>
    <w:pPr>
      <w:numPr>
        <w:ilvl w:val="0"/>
        <w:numId w:val="16"/>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30">
    <w:name w:val="附录表标题"/>
    <w:basedOn w:val="1"/>
    <w:next w:val="22"/>
    <w:autoRedefine/>
    <w:qFormat/>
    <w:uiPriority w:val="0"/>
    <w:pPr>
      <w:numPr>
        <w:ilvl w:val="1"/>
        <w:numId w:val="11"/>
      </w:numPr>
      <w:tabs>
        <w:tab w:val="left" w:pos="180"/>
      </w:tabs>
      <w:spacing w:before="50" w:beforeLines="50" w:after="50" w:afterLines="50"/>
      <w:ind w:left="0" w:firstLine="0"/>
      <w:jc w:val="center"/>
    </w:pPr>
    <w:rPr>
      <w:rFonts w:ascii="黑体" w:eastAsia="黑体"/>
      <w:szCs w:val="21"/>
    </w:rPr>
  </w:style>
  <w:style w:type="paragraph" w:customStyle="1" w:styleId="131">
    <w:name w:val="附录字母编号列项（一级）"/>
    <w:autoRedefine/>
    <w:qFormat/>
    <w:uiPriority w:val="0"/>
    <w:pPr>
      <w:numPr>
        <w:ilvl w:val="0"/>
        <w:numId w:val="15"/>
      </w:numPr>
    </w:pPr>
    <w:rPr>
      <w:rFonts w:ascii="宋体" w:hAnsi="Times New Roman" w:eastAsia="宋体" w:cs="Times New Roman"/>
      <w:sz w:val="21"/>
      <w:lang w:val="en-US" w:eastAsia="zh-CN" w:bidi="ar-SA"/>
    </w:rPr>
  </w:style>
  <w:style w:type="paragraph" w:customStyle="1" w:styleId="132">
    <w:name w:val="四级无"/>
    <w:basedOn w:val="104"/>
    <w:autoRedefine/>
    <w:qFormat/>
    <w:uiPriority w:val="0"/>
    <w:pPr>
      <w:spacing w:before="0" w:beforeLines="0" w:after="0" w:afterLines="0"/>
    </w:pPr>
    <w:rPr>
      <w:rFonts w:ascii="宋体" w:eastAsia="宋体"/>
    </w:rPr>
  </w:style>
  <w:style w:type="paragraph" w:customStyle="1" w:styleId="133">
    <w:name w:val="标准书眉_偶数页"/>
    <w:basedOn w:val="120"/>
    <w:next w:val="1"/>
    <w:autoRedefine/>
    <w:qFormat/>
    <w:uiPriority w:val="0"/>
    <w:pPr>
      <w:jc w:val="left"/>
    </w:pPr>
    <w:rPr>
      <w:rFonts w:ascii="黑体" w:eastAsia="黑体"/>
    </w:rPr>
  </w:style>
  <w:style w:type="paragraph" w:customStyle="1" w:styleId="134">
    <w:name w:val="封面标准英文名称2"/>
    <w:basedOn w:val="65"/>
    <w:autoRedefine/>
    <w:qFormat/>
    <w:uiPriority w:val="0"/>
    <w:pPr>
      <w:framePr w:y="4469"/>
    </w:pPr>
  </w:style>
  <w:style w:type="paragraph" w:customStyle="1" w:styleId="135">
    <w:name w:val="附录五级无"/>
    <w:basedOn w:val="70"/>
    <w:autoRedefine/>
    <w:qFormat/>
    <w:uiPriority w:val="0"/>
    <w:pPr>
      <w:tabs>
        <w:tab w:val="clear" w:pos="360"/>
      </w:tabs>
      <w:spacing w:before="0" w:beforeLines="0" w:after="0" w:afterLines="0"/>
    </w:pPr>
    <w:rPr>
      <w:rFonts w:ascii="宋体" w:eastAsia="宋体"/>
      <w:szCs w:val="21"/>
    </w:rPr>
  </w:style>
  <w:style w:type="paragraph" w:customStyle="1" w:styleId="136">
    <w:name w:val="一级无"/>
    <w:basedOn w:val="82"/>
    <w:autoRedefine/>
    <w:qFormat/>
    <w:uiPriority w:val="0"/>
    <w:pPr>
      <w:spacing w:before="0" w:beforeLines="0" w:after="0" w:afterLines="0"/>
    </w:pPr>
    <w:rPr>
      <w:rFonts w:ascii="宋体" w:eastAsia="宋体"/>
    </w:rPr>
  </w:style>
  <w:style w:type="paragraph" w:customStyle="1" w:styleId="137">
    <w:name w:val="正文表标题"/>
    <w:next w:val="22"/>
    <w:autoRedefine/>
    <w:qFormat/>
    <w:uiPriority w:val="0"/>
    <w:pPr>
      <w:numPr>
        <w:ilvl w:val="0"/>
        <w:numId w:val="1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38">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39">
    <w:name w:val="附录标识"/>
    <w:basedOn w:val="1"/>
    <w:next w:val="22"/>
    <w:autoRedefine/>
    <w:qFormat/>
    <w:uiPriority w:val="0"/>
    <w:pPr>
      <w:keepNext/>
      <w:widowControl/>
      <w:numPr>
        <w:ilvl w:val="0"/>
        <w:numId w:val="3"/>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40">
    <w:name w:val="附录四级无"/>
    <w:basedOn w:val="71"/>
    <w:autoRedefine/>
    <w:qFormat/>
    <w:uiPriority w:val="0"/>
    <w:pPr>
      <w:tabs>
        <w:tab w:val="clear" w:pos="360"/>
      </w:tabs>
      <w:spacing w:before="0" w:beforeLines="0" w:after="0" w:afterLines="0"/>
    </w:pPr>
    <w:rPr>
      <w:rFonts w:ascii="宋体" w:eastAsia="宋体"/>
      <w:szCs w:val="21"/>
    </w:rPr>
  </w:style>
  <w:style w:type="paragraph" w:customStyle="1" w:styleId="141">
    <w:name w:val="附录图标号"/>
    <w:basedOn w:val="1"/>
    <w:autoRedefine/>
    <w:qFormat/>
    <w:uiPriority w:val="0"/>
    <w:pPr>
      <w:keepNext/>
      <w:pageBreakBefore/>
      <w:widowControl/>
      <w:numPr>
        <w:ilvl w:val="0"/>
        <w:numId w:val="12"/>
      </w:numPr>
      <w:spacing w:line="14" w:lineRule="exact"/>
      <w:ind w:left="0" w:firstLine="363"/>
      <w:jc w:val="center"/>
      <w:outlineLvl w:val="0"/>
    </w:pPr>
    <w:rPr>
      <w:color w:val="FFFFFF"/>
    </w:rPr>
  </w:style>
  <w:style w:type="paragraph" w:customStyle="1" w:styleId="142">
    <w:name w:val="三级无"/>
    <w:basedOn w:val="86"/>
    <w:autoRedefine/>
    <w:qFormat/>
    <w:uiPriority w:val="0"/>
    <w:pPr>
      <w:spacing w:before="0" w:beforeLines="0" w:after="0" w:afterLines="0"/>
    </w:pPr>
    <w:rPr>
      <w:rFonts w:ascii="宋体" w:eastAsia="宋体"/>
    </w:rPr>
  </w:style>
  <w:style w:type="paragraph" w:customStyle="1" w:styleId="143">
    <w:name w:val="Normal"/>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144">
    <w:name w:val="说明"/>
    <w:basedOn w:val="1"/>
    <w:autoRedefine/>
    <w:qFormat/>
    <w:uiPriority w:val="0"/>
    <w:pPr>
      <w:spacing w:line="400" w:lineRule="atLeast"/>
    </w:pPr>
    <w:rPr>
      <w:rFonts w:ascii="楷体_GB2312" w:eastAsia="楷体_GB2312"/>
      <w:sz w:val="24"/>
    </w:rPr>
  </w:style>
  <w:style w:type="paragraph" w:customStyle="1" w:styleId="145">
    <w:name w:val="标准文件_页眉奇数页"/>
    <w:next w:val="1"/>
    <w:autoRedefine/>
    <w:unhideWhenUsed/>
    <w:qFormat/>
    <w:uiPriority w:val="0"/>
    <w:pPr>
      <w:tabs>
        <w:tab w:val="center" w:pos="4154"/>
        <w:tab w:val="right" w:pos="8306"/>
      </w:tabs>
      <w:spacing w:beforeLines="0" w:after="120" w:afterLines="0"/>
      <w:jc w:val="right"/>
    </w:pPr>
    <w:rPr>
      <w:rFonts w:hint="eastAsia" w:ascii="黑体" w:hAnsi="宋体" w:eastAsia="黑体" w:cs="Times New Roman"/>
      <w:sz w:val="21"/>
      <w:szCs w:val="24"/>
      <w:lang w:val="en-US" w:eastAsia="zh-CN" w:bidi="ar-SA"/>
    </w:rPr>
  </w:style>
  <w:style w:type="paragraph" w:customStyle="1" w:styleId="146">
    <w:name w:val="标准文件_目录标题"/>
    <w:basedOn w:val="1"/>
    <w:autoRedefine/>
    <w:unhideWhenUsed/>
    <w:qFormat/>
    <w:uiPriority w:val="0"/>
    <w:pPr>
      <w:spacing w:beforeLines="0" w:after="150" w:afterLines="150" w:line="240" w:lineRule="auto"/>
      <w:jc w:val="center"/>
    </w:pPr>
    <w:rPr>
      <w:rFonts w:hint="eastAsia" w:ascii="黑体" w:eastAsia="黑体"/>
      <w:sz w:val="32"/>
      <w:szCs w:val="21"/>
    </w:rPr>
  </w:style>
  <w:style w:type="paragraph" w:customStyle="1" w:styleId="147">
    <w:name w:val="标准文件_页脚偶数页"/>
    <w:autoRedefine/>
    <w:unhideWhenUsed/>
    <w:qFormat/>
    <w:uiPriority w:val="0"/>
    <w:pPr>
      <w:spacing w:beforeLines="0" w:afterLines="0"/>
      <w:ind w:left="198"/>
    </w:pPr>
    <w:rPr>
      <w:rFonts w:hint="eastAsia" w:ascii="宋体" w:hAnsi="Times New Roman" w:eastAsia="宋体" w:cs="Times New Roman"/>
      <w:sz w:val="18"/>
      <w:szCs w:val="24"/>
      <w:lang w:val="en-US" w:eastAsia="zh-CN" w:bidi="ar-SA"/>
    </w:rPr>
  </w:style>
  <w:style w:type="paragraph" w:customStyle="1" w:styleId="148">
    <w:name w:val="标准文件_页脚奇数页"/>
    <w:autoRedefine/>
    <w:unhideWhenUsed/>
    <w:qFormat/>
    <w:uiPriority w:val="0"/>
    <w:pPr>
      <w:spacing w:beforeLines="0" w:afterLines="0"/>
      <w:ind w:right="227"/>
      <w:jc w:val="right"/>
    </w:pPr>
    <w:rPr>
      <w:rFonts w:hint="eastAsia" w:ascii="宋体" w:hAnsi="Times New Roman" w:eastAsia="宋体" w:cs="Times New Roman"/>
      <w:sz w:val="18"/>
      <w:szCs w:val="24"/>
      <w:lang w:val="en-US" w:eastAsia="zh-CN" w:bidi="ar-SA"/>
    </w:rPr>
  </w:style>
  <w:style w:type="paragraph" w:customStyle="1" w:styleId="149">
    <w:name w:val="标准文件_页眉偶数页"/>
    <w:basedOn w:val="145"/>
    <w:next w:val="1"/>
    <w:autoRedefine/>
    <w:unhideWhenUsed/>
    <w:qFormat/>
    <w:uiPriority w:val="0"/>
    <w:pPr>
      <w:spacing w:beforeLines="0" w:afterLines="0"/>
      <w:jc w:val="left"/>
    </w:pPr>
    <w:rPr>
      <w:rFonts w:hint="eastAsia"/>
      <w:sz w:val="21"/>
      <w:szCs w:val="24"/>
    </w:rPr>
  </w:style>
  <w:style w:type="paragraph" w:customStyle="1" w:styleId="150">
    <w:name w:val="WPSOffice手动目录 1"/>
    <w:autoRedefine/>
    <w:qFormat/>
    <w:uiPriority w:val="0"/>
    <w:pPr>
      <w:ind w:leftChars="0"/>
    </w:pPr>
    <w:rPr>
      <w:rFonts w:ascii="Times New Roman" w:hAnsi="Times New Roman" w:eastAsia="宋体" w:cs="Times New Roman"/>
      <w:sz w:val="20"/>
      <w:szCs w:val="20"/>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14</Pages>
  <Words>8302</Words>
  <Characters>8737</Characters>
  <Lines>1</Lines>
  <Paragraphs>1</Paragraphs>
  <TotalTime>13</TotalTime>
  <ScaleCrop>false</ScaleCrop>
  <LinksUpToDate>false</LinksUpToDate>
  <CharactersWithSpaces>8837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2020-02-18T04:51:00Z</dcterms:created>
  <dc:creator>CNIS</dc:creator>
  <cp:lastModifiedBy>gfoa</cp:lastModifiedBy>
  <cp:lastPrinted>2023-12-08T09:13:00Z</cp:lastPrinted>
  <dcterms:modified xsi:type="dcterms:W3CDTF">2025-02-27T09:25:07Z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A0D7135A0B3E42D8966DC5447DDAB037_13</vt:lpwstr>
  </property>
</Properties>
</file>